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EDE98" w14:textId="77777777" w:rsidR="003C3C96" w:rsidRPr="00BA0C48" w:rsidRDefault="003C3C96" w:rsidP="003C3C96">
      <w:pPr>
        <w:pStyle w:val="Standard"/>
        <w:spacing w:after="0" w:line="240" w:lineRule="auto"/>
        <w:rPr>
          <w:rFonts w:asciiTheme="minorHAnsi" w:hAnsiTheme="minorHAnsi"/>
          <w:i/>
          <w:lang w:val="sl-SI"/>
        </w:rPr>
      </w:pPr>
    </w:p>
    <w:p w14:paraId="02CE5838" w14:textId="77777777" w:rsidR="003C3C96" w:rsidRPr="00E542F0" w:rsidRDefault="003C3C96" w:rsidP="003C3C96">
      <w:pPr>
        <w:pStyle w:val="Brezrazmikov"/>
        <w:jc w:val="center"/>
        <w:rPr>
          <w:rFonts w:asciiTheme="minorHAnsi" w:hAnsiTheme="minorHAnsi"/>
          <w:sz w:val="26"/>
          <w:szCs w:val="26"/>
          <w:lang w:val="sl-SI"/>
        </w:rPr>
      </w:pPr>
      <w:r w:rsidRPr="00E542F0">
        <w:rPr>
          <w:rFonts w:asciiTheme="minorHAnsi" w:hAnsiTheme="minorHAnsi" w:cs="Calibri"/>
          <w:b/>
          <w:sz w:val="26"/>
          <w:szCs w:val="26"/>
          <w:lang w:val="sl-SI"/>
        </w:rPr>
        <w:t>ANALIZA OPRAVLJANJA PRIPRAVNIŠTVA V RS</w:t>
      </w:r>
    </w:p>
    <w:p w14:paraId="411B1E81" w14:textId="77777777" w:rsidR="003C3C96" w:rsidRPr="00E542F0" w:rsidRDefault="003C3C96" w:rsidP="003C3C96">
      <w:pPr>
        <w:pStyle w:val="Brezrazmikov"/>
        <w:jc w:val="center"/>
        <w:rPr>
          <w:rFonts w:asciiTheme="minorHAnsi" w:hAnsiTheme="minorHAnsi"/>
          <w:sz w:val="26"/>
          <w:szCs w:val="26"/>
        </w:rPr>
      </w:pPr>
      <w:r w:rsidRPr="00E542F0">
        <w:rPr>
          <w:rFonts w:asciiTheme="minorHAnsi" w:hAnsiTheme="minorHAnsi" w:cs="Calibri"/>
          <w:sz w:val="26"/>
          <w:szCs w:val="26"/>
          <w:lang w:val="sl-SI"/>
        </w:rPr>
        <w:t xml:space="preserve">Odziv </w:t>
      </w:r>
      <w:r w:rsidR="007C1EDC" w:rsidRPr="00E542F0">
        <w:rPr>
          <w:rFonts w:asciiTheme="minorHAnsi" w:hAnsiTheme="minorHAnsi" w:cs="Calibri"/>
          <w:sz w:val="26"/>
          <w:szCs w:val="26"/>
          <w:lang w:val="sl-SI"/>
        </w:rPr>
        <w:t xml:space="preserve">Sindikata Mladi plus </w:t>
      </w:r>
      <w:r w:rsidRPr="00E542F0">
        <w:rPr>
          <w:rFonts w:asciiTheme="minorHAnsi" w:hAnsiTheme="minorHAnsi" w:cs="Calibri"/>
          <w:sz w:val="26"/>
          <w:szCs w:val="26"/>
          <w:lang w:val="sl-SI"/>
        </w:rPr>
        <w:t xml:space="preserve">in predlogi izboljšav na vladno gradivo </w:t>
      </w:r>
      <w:r w:rsidR="0078760F" w:rsidRPr="00E542F0">
        <w:rPr>
          <w:rFonts w:asciiTheme="minorHAnsi" w:hAnsiTheme="minorHAnsi" w:cs="Calibri"/>
          <w:sz w:val="26"/>
          <w:szCs w:val="26"/>
          <w:lang w:val="sl-SI"/>
        </w:rPr>
        <w:t xml:space="preserve">objavljeno </w:t>
      </w:r>
      <w:r w:rsidRPr="00E542F0">
        <w:rPr>
          <w:rFonts w:asciiTheme="minorHAnsi" w:hAnsiTheme="minorHAnsi" w:cs="Calibri"/>
          <w:sz w:val="26"/>
          <w:szCs w:val="26"/>
          <w:lang w:val="sl-SI"/>
        </w:rPr>
        <w:t xml:space="preserve">30. 6. </w:t>
      </w:r>
      <w:r w:rsidR="0078760F" w:rsidRPr="00E542F0">
        <w:rPr>
          <w:rFonts w:asciiTheme="minorHAnsi" w:hAnsiTheme="minorHAnsi" w:cs="Calibri"/>
          <w:sz w:val="26"/>
          <w:szCs w:val="26"/>
          <w:lang w:val="sl-SI"/>
        </w:rPr>
        <w:t>2015</w:t>
      </w:r>
    </w:p>
    <w:p w14:paraId="486E239D" w14:textId="77777777" w:rsidR="003C3C96" w:rsidRPr="00BA0C48" w:rsidRDefault="003C3C96" w:rsidP="003C3C96">
      <w:pPr>
        <w:pStyle w:val="Brezrazmikov"/>
        <w:jc w:val="center"/>
        <w:rPr>
          <w:rFonts w:asciiTheme="minorHAnsi" w:hAnsiTheme="minorHAnsi" w:cs="Calibri"/>
          <w:b/>
          <w:lang w:val="sl-SI"/>
        </w:rPr>
      </w:pPr>
    </w:p>
    <w:p w14:paraId="44592C54" w14:textId="77777777" w:rsidR="003C3C96" w:rsidRPr="00BA0C48" w:rsidRDefault="0002623A" w:rsidP="003C3C96">
      <w:pPr>
        <w:pStyle w:val="Brezrazmikov"/>
        <w:shd w:val="clear" w:color="auto" w:fill="D9D9D9"/>
        <w:jc w:val="both"/>
        <w:rPr>
          <w:rFonts w:asciiTheme="minorHAnsi" w:hAnsiTheme="minorHAnsi"/>
        </w:rPr>
      </w:pPr>
      <w:r>
        <w:rPr>
          <w:rFonts w:asciiTheme="minorHAnsi" w:hAnsiTheme="minorHAnsi" w:cs="Calibri"/>
          <w:b/>
          <w:lang w:val="sl-SI"/>
        </w:rPr>
        <w:t>Splošni</w:t>
      </w:r>
      <w:r w:rsidR="003C3C96" w:rsidRPr="00BA0C48">
        <w:rPr>
          <w:rFonts w:asciiTheme="minorHAnsi" w:hAnsiTheme="minorHAnsi" w:cs="Calibri"/>
          <w:b/>
          <w:lang w:val="sl-SI"/>
        </w:rPr>
        <w:t xml:space="preserve"> predlogi </w:t>
      </w:r>
      <w:r w:rsidR="0078760F" w:rsidRPr="00BA0C48">
        <w:rPr>
          <w:rFonts w:asciiTheme="minorHAnsi" w:hAnsiTheme="minorHAnsi" w:cs="Calibri"/>
          <w:b/>
          <w:lang w:val="sl-SI"/>
        </w:rPr>
        <w:t>in komentarji, ki veljajo za vsa ministrstva</w:t>
      </w:r>
    </w:p>
    <w:p w14:paraId="2C067ABE" w14:textId="77777777" w:rsidR="0078760F" w:rsidRPr="00BA0C48" w:rsidRDefault="0078760F" w:rsidP="00C1543A">
      <w:pPr>
        <w:pStyle w:val="Standard"/>
        <w:spacing w:after="0" w:line="240" w:lineRule="auto"/>
        <w:jc w:val="both"/>
        <w:rPr>
          <w:rFonts w:asciiTheme="minorHAnsi" w:hAnsiTheme="minorHAnsi"/>
          <w:lang w:val="sl-SI"/>
        </w:rPr>
      </w:pPr>
    </w:p>
    <w:p w14:paraId="0F9F97E7" w14:textId="2101CBF1" w:rsidR="0078760F" w:rsidRPr="00107385" w:rsidRDefault="0078760F" w:rsidP="00E542F0">
      <w:pPr>
        <w:pStyle w:val="Standard"/>
        <w:numPr>
          <w:ilvl w:val="0"/>
          <w:numId w:val="7"/>
        </w:numPr>
        <w:spacing w:after="0" w:line="240" w:lineRule="auto"/>
        <w:jc w:val="both"/>
        <w:rPr>
          <w:rFonts w:ascii="Calibri Light" w:hAnsi="Calibri Light"/>
          <w:lang w:val="sl-SI"/>
        </w:rPr>
      </w:pPr>
      <w:r w:rsidRPr="00107385">
        <w:rPr>
          <w:rFonts w:ascii="Calibri Light" w:hAnsi="Calibri Light"/>
          <w:b/>
          <w:lang w:val="sl-SI"/>
        </w:rPr>
        <w:t>Institut pripravništva naj se ne izkorišča za nadomeščanje zaposlitev, kjer pripravništva niso obvezna</w:t>
      </w:r>
      <w:r w:rsidR="00C2184C" w:rsidRPr="00107385">
        <w:rPr>
          <w:rFonts w:ascii="Calibri Light" w:hAnsi="Calibri Light"/>
          <w:b/>
          <w:lang w:val="sl-SI"/>
        </w:rPr>
        <w:t>.</w:t>
      </w:r>
      <w:r w:rsidR="00EE7735">
        <w:rPr>
          <w:rFonts w:ascii="Calibri Light" w:hAnsi="Calibri Light"/>
          <w:lang w:val="sl-SI"/>
        </w:rPr>
        <w:t xml:space="preserve"> Naj se na teh</w:t>
      </w:r>
      <w:r w:rsidR="00C2184C" w:rsidRPr="00107385">
        <w:rPr>
          <w:rFonts w:ascii="Calibri Light" w:hAnsi="Calibri Light"/>
          <w:lang w:val="sl-SI"/>
        </w:rPr>
        <w:t xml:space="preserve"> področjih znotraj javnega sektorja zagotovi prve zaposlitve za mlade. Tudi ta mehanizem prvih zaposlitev naj bo izvzet iz kvote, ki onemogoča zaposlovanje</w:t>
      </w:r>
      <w:r w:rsidR="0002623A" w:rsidRPr="00107385">
        <w:rPr>
          <w:rFonts w:ascii="Calibri Light" w:hAnsi="Calibri Light"/>
          <w:lang w:val="sl-SI"/>
        </w:rPr>
        <w:t xml:space="preserve"> oz. naj bo jasno</w:t>
      </w:r>
      <w:r w:rsidR="00505B8C" w:rsidRPr="00107385">
        <w:rPr>
          <w:rFonts w:ascii="Calibri Light" w:hAnsi="Calibri Light"/>
          <w:lang w:val="sl-SI"/>
        </w:rPr>
        <w:t xml:space="preserve"> viden v Skupnem kadrovskem načrtu</w:t>
      </w:r>
      <w:r w:rsidR="00FB02B2" w:rsidRPr="00107385">
        <w:rPr>
          <w:rFonts w:ascii="Calibri Light" w:hAnsi="Calibri Light"/>
          <w:lang w:val="sl-SI"/>
        </w:rPr>
        <w:t xml:space="preserve"> (SKN)</w:t>
      </w:r>
      <w:r w:rsidR="00505B8C" w:rsidRPr="00107385">
        <w:rPr>
          <w:rFonts w:ascii="Calibri Light" w:hAnsi="Calibri Light"/>
          <w:lang w:val="sl-SI"/>
        </w:rPr>
        <w:t>.</w:t>
      </w:r>
    </w:p>
    <w:p w14:paraId="78933A54" w14:textId="77777777" w:rsidR="0078760F" w:rsidRPr="00107385" w:rsidRDefault="007D0DA9" w:rsidP="00E542F0">
      <w:pPr>
        <w:pStyle w:val="Standard"/>
        <w:numPr>
          <w:ilvl w:val="0"/>
          <w:numId w:val="7"/>
        </w:numPr>
        <w:spacing w:after="0" w:line="240" w:lineRule="auto"/>
        <w:jc w:val="both"/>
        <w:rPr>
          <w:rFonts w:ascii="Calibri Light" w:hAnsi="Calibri Light"/>
          <w:lang w:val="sl-SI"/>
        </w:rPr>
      </w:pPr>
      <w:r w:rsidRPr="00107385">
        <w:rPr>
          <w:rFonts w:ascii="Calibri Light" w:hAnsi="Calibri Light"/>
          <w:b/>
          <w:lang w:val="sl-SI"/>
        </w:rPr>
        <w:t>Roki za ureditev so pri nekater</w:t>
      </w:r>
      <w:r w:rsidR="00D51D43" w:rsidRPr="00107385">
        <w:rPr>
          <w:rFonts w:ascii="Calibri Light" w:hAnsi="Calibri Light"/>
          <w:b/>
          <w:lang w:val="sl-SI"/>
        </w:rPr>
        <w:t>ih ukrepih predolgi</w:t>
      </w:r>
      <w:r w:rsidR="00D51D43" w:rsidRPr="00107385">
        <w:rPr>
          <w:rFonts w:ascii="Calibri Light" w:hAnsi="Calibri Light"/>
          <w:lang w:val="sl-SI"/>
        </w:rPr>
        <w:t xml:space="preserve"> (september 2016) in z</w:t>
      </w:r>
      <w:r w:rsidR="00965249" w:rsidRPr="00107385">
        <w:rPr>
          <w:rFonts w:ascii="Calibri Light" w:hAnsi="Calibri Light"/>
          <w:lang w:val="sl-SI"/>
        </w:rPr>
        <w:t>ato pozivamo k skrajšanju rokov in čimprejšnjo ureditev področne zakonodaje.</w:t>
      </w:r>
    </w:p>
    <w:p w14:paraId="4331984F" w14:textId="715E5CF0" w:rsidR="002046FF" w:rsidRPr="00107385" w:rsidRDefault="002046FF" w:rsidP="00E542F0">
      <w:pPr>
        <w:pStyle w:val="Odstavekseznama"/>
        <w:numPr>
          <w:ilvl w:val="0"/>
          <w:numId w:val="7"/>
        </w:numPr>
        <w:spacing w:after="0" w:line="240" w:lineRule="auto"/>
        <w:jc w:val="both"/>
        <w:rPr>
          <w:rFonts w:ascii="Calibri Light" w:hAnsi="Calibri Light"/>
        </w:rPr>
      </w:pPr>
      <w:r w:rsidRPr="00107385">
        <w:rPr>
          <w:rFonts w:ascii="Calibri Light" w:hAnsi="Calibri Light"/>
        </w:rPr>
        <w:t>Sklep Vlade obvezuje ministrstva, da pripravijo predloge za ureditev opravljanja pripravništva in strokovnih izpitov</w:t>
      </w:r>
      <w:r w:rsidR="00EE7735">
        <w:rPr>
          <w:rFonts w:ascii="Calibri Light" w:hAnsi="Calibri Light"/>
        </w:rPr>
        <w:t>.</w:t>
      </w:r>
      <w:r w:rsidRPr="00107385">
        <w:rPr>
          <w:rFonts w:ascii="Calibri Light" w:hAnsi="Calibri Light"/>
        </w:rPr>
        <w:t xml:space="preserve"> </w:t>
      </w:r>
      <w:r w:rsidRPr="00107385">
        <w:rPr>
          <w:rFonts w:ascii="Calibri Light" w:hAnsi="Calibri Light"/>
          <w:b/>
        </w:rPr>
        <w:t>Predvsem manjkajo konkretni predlogi in pa argumentirane obrazložitve</w:t>
      </w:r>
      <w:r w:rsidR="00EE7735">
        <w:rPr>
          <w:rFonts w:ascii="Calibri Light" w:hAnsi="Calibri Light"/>
          <w:b/>
        </w:rPr>
        <w:t>.</w:t>
      </w:r>
      <w:r w:rsidRPr="00107385">
        <w:rPr>
          <w:rFonts w:ascii="Calibri Light" w:hAnsi="Calibri Light"/>
          <w:b/>
        </w:rPr>
        <w:t xml:space="preserve"> Argumentacija je potrebna tudi v primeru, da se pripravništva in strokovni izpiti ohranjajo. </w:t>
      </w:r>
    </w:p>
    <w:p w14:paraId="60ACE8D6" w14:textId="11EAE125" w:rsidR="002E0E62" w:rsidRPr="00107385" w:rsidRDefault="00ED788F" w:rsidP="00E542F0">
      <w:pPr>
        <w:pStyle w:val="Odstavekseznama"/>
        <w:numPr>
          <w:ilvl w:val="0"/>
          <w:numId w:val="7"/>
        </w:numPr>
        <w:spacing w:after="0" w:line="240" w:lineRule="auto"/>
        <w:jc w:val="both"/>
        <w:rPr>
          <w:rFonts w:ascii="Calibri Light" w:hAnsi="Calibri Light"/>
        </w:rPr>
      </w:pPr>
      <w:r w:rsidRPr="00107385">
        <w:rPr>
          <w:rFonts w:ascii="Calibri Light" w:hAnsi="Calibri Light"/>
        </w:rPr>
        <w:t xml:space="preserve">Analiza naj bo narejena na strokoven način ter poenotena ter usklajena. </w:t>
      </w:r>
      <w:r w:rsidR="00EE7735">
        <w:rPr>
          <w:rFonts w:ascii="Calibri Light" w:hAnsi="Calibri Light"/>
        </w:rPr>
        <w:t xml:space="preserve"> V kolikor je stališče V</w:t>
      </w:r>
      <w:r w:rsidR="002E0E62" w:rsidRPr="00107385">
        <w:rPr>
          <w:rFonts w:ascii="Calibri Light" w:hAnsi="Calibri Light"/>
        </w:rPr>
        <w:t>lade, da je mnenje stroke merodajno in potrebno, naj se to dosledno upošteva pri vseh resorjih (in obratno).</w:t>
      </w:r>
    </w:p>
    <w:p w14:paraId="646D4749" w14:textId="14B2AC89" w:rsidR="00AE1AEA" w:rsidRPr="00107385" w:rsidRDefault="00505B8C" w:rsidP="00E542F0">
      <w:pPr>
        <w:pStyle w:val="Odstavekseznama"/>
        <w:numPr>
          <w:ilvl w:val="0"/>
          <w:numId w:val="7"/>
        </w:numPr>
        <w:spacing w:after="0" w:line="240" w:lineRule="auto"/>
        <w:jc w:val="both"/>
        <w:rPr>
          <w:rFonts w:ascii="Calibri Light" w:hAnsi="Calibri Light"/>
        </w:rPr>
      </w:pPr>
      <w:r w:rsidRPr="00107385">
        <w:rPr>
          <w:rFonts w:ascii="Calibri Light" w:hAnsi="Calibri Light"/>
          <w:b/>
        </w:rPr>
        <w:t>Opozarjamo na veliko nevarnost, ko se govori o dereg</w:t>
      </w:r>
      <w:r w:rsidR="0002623A" w:rsidRPr="00107385">
        <w:rPr>
          <w:rFonts w:ascii="Calibri Light" w:hAnsi="Calibri Light"/>
          <w:b/>
        </w:rPr>
        <w:t>u</w:t>
      </w:r>
      <w:r w:rsidRPr="00107385">
        <w:rPr>
          <w:rFonts w:ascii="Calibri Light" w:hAnsi="Calibri Light"/>
          <w:b/>
        </w:rPr>
        <w:t>laciji poklicev</w:t>
      </w:r>
      <w:r w:rsidR="004B706F" w:rsidRPr="00107385">
        <w:rPr>
          <w:rFonts w:ascii="Calibri Light" w:hAnsi="Calibri Light"/>
        </w:rPr>
        <w:t>. P</w:t>
      </w:r>
      <w:r w:rsidRPr="00107385">
        <w:rPr>
          <w:rFonts w:ascii="Calibri Light" w:hAnsi="Calibri Light"/>
        </w:rPr>
        <w:t xml:space="preserve">ripravništva in/ali strokovnega izpita </w:t>
      </w:r>
      <w:r w:rsidR="00FB02B2" w:rsidRPr="00107385">
        <w:rPr>
          <w:rFonts w:ascii="Calibri Light" w:hAnsi="Calibri Light"/>
        </w:rPr>
        <w:t xml:space="preserve">namreč </w:t>
      </w:r>
      <w:r w:rsidRPr="00107385">
        <w:rPr>
          <w:rFonts w:ascii="Calibri Light" w:hAnsi="Calibri Light"/>
        </w:rPr>
        <w:t>ni moč označiti zgolj kot regulacijo oz. omejitev. Opravljanje dela v veliko poklicih, za katere se predpisuje visoka stopnja izobrazbe, zaradi svoje  zahtevnosti terja takšno ali drugačno daljše uvajanje (bodisi preko pripravništva bodisi preko drugih oblik)</w:t>
      </w:r>
      <w:r w:rsidR="00F028C0" w:rsidRPr="00107385">
        <w:rPr>
          <w:rFonts w:ascii="Calibri Light" w:hAnsi="Calibri Light"/>
        </w:rPr>
        <w:t xml:space="preserve"> ter naknad</w:t>
      </w:r>
      <w:r w:rsidRPr="00107385">
        <w:rPr>
          <w:rFonts w:ascii="Calibri Light" w:hAnsi="Calibri Light"/>
        </w:rPr>
        <w:t>n</w:t>
      </w:r>
      <w:r w:rsidR="00F028C0" w:rsidRPr="00107385">
        <w:rPr>
          <w:rFonts w:ascii="Calibri Light" w:hAnsi="Calibri Light"/>
        </w:rPr>
        <w:t>e</w:t>
      </w:r>
      <w:r w:rsidRPr="00107385">
        <w:rPr>
          <w:rFonts w:ascii="Calibri Light" w:hAnsi="Calibri Light"/>
        </w:rPr>
        <w:t>ga preverjanja pogojev.</w:t>
      </w:r>
      <w:r w:rsidR="00FB02B2" w:rsidRPr="00107385">
        <w:rPr>
          <w:rFonts w:ascii="Calibri Light" w:hAnsi="Calibri Light"/>
        </w:rPr>
        <w:t xml:space="preserve"> </w:t>
      </w:r>
      <w:r w:rsidR="00AE1AEA" w:rsidRPr="00107385">
        <w:rPr>
          <w:rFonts w:ascii="Calibri Light" w:hAnsi="Calibri Light"/>
        </w:rPr>
        <w:t>Primeroma za učitelje so ureditve v državah EU različne. A kljub temu skoraj vse države poznajo praktično izobraževanje v okviru izobraževalnih programov, poleg tega poznajo še dodatne oblike uvajanja oz. pripravništev, ki trajajo od nekaj mesecev do 2 let. Večina držav EU tako določa pripravništvo kot obvezno in praviloma vključuje tudi zaključno oceno. Zgolj nekaj držav pozna pripravništvo kot poskusno dobo za pridobitev stalne zaposlitve (F, I, LUX, M</w:t>
      </w:r>
      <w:r w:rsidR="00E542F0">
        <w:rPr>
          <w:rFonts w:ascii="Calibri Light" w:hAnsi="Calibri Light"/>
        </w:rPr>
        <w:t>L</w:t>
      </w:r>
      <w:r w:rsidR="00AE1AEA" w:rsidRPr="00107385">
        <w:rPr>
          <w:rFonts w:ascii="Calibri Light" w:hAnsi="Calibri Light"/>
        </w:rPr>
        <w:t xml:space="preserve">T, PT, UK). </w:t>
      </w:r>
    </w:p>
    <w:p w14:paraId="4F54AACA" w14:textId="0DA66A83" w:rsidR="003D6502" w:rsidRPr="00107385" w:rsidRDefault="00AE1AEA" w:rsidP="008764EA">
      <w:pPr>
        <w:pStyle w:val="Odstavekseznama"/>
        <w:numPr>
          <w:ilvl w:val="0"/>
          <w:numId w:val="7"/>
        </w:numPr>
        <w:spacing w:after="0" w:line="240" w:lineRule="auto"/>
        <w:jc w:val="both"/>
        <w:rPr>
          <w:rFonts w:ascii="Calibri Light" w:hAnsi="Calibri Light"/>
        </w:rPr>
      </w:pPr>
      <w:r w:rsidRPr="00107385">
        <w:rPr>
          <w:rFonts w:ascii="Calibri Light" w:hAnsi="Calibri Light"/>
        </w:rPr>
        <w:t>Ob tem smo na sindikalni strani večkrat, nazadnje ob spremembah Zakona o trgovini</w:t>
      </w:r>
      <w:r w:rsidR="00EE7735">
        <w:rPr>
          <w:rFonts w:ascii="Calibri Light" w:hAnsi="Calibri Light"/>
        </w:rPr>
        <w:t xml:space="preserve"> (ZT)</w:t>
      </w:r>
      <w:r w:rsidRPr="00107385">
        <w:rPr>
          <w:rFonts w:ascii="Calibri Light" w:hAnsi="Calibri Light"/>
        </w:rPr>
        <w:t xml:space="preserve">, opozarjali na </w:t>
      </w:r>
      <w:r w:rsidRPr="00EE7735">
        <w:rPr>
          <w:rFonts w:ascii="Calibri Light" w:hAnsi="Calibri Light"/>
          <w:b/>
        </w:rPr>
        <w:t>negativne plati poklicne deregulacije</w:t>
      </w:r>
      <w:r w:rsidRPr="00107385">
        <w:rPr>
          <w:rFonts w:ascii="Calibri Light" w:hAnsi="Calibri Light"/>
        </w:rPr>
        <w:t>, ki lahko vodijo v upad kakovosti storitev, razvrednotenje poklica in nižje plačilo. Temu mnenju se je pridružil tudi opazen del delodajalskih združenj. Tako je Obrtno podjetniška zbornica Slovenije ob predlogu deregulacije poklica v trgovinski dejavnosti izpostavila nevarnost nelojalne konkurence, povečanje števila propadlih malih podjetij na področju trgovinske dejavnosti, slabšo zaščito zaposlenih, pritisk na zniževanje plač prodaj</w:t>
      </w:r>
      <w:r w:rsidR="00EE7735">
        <w:rPr>
          <w:rFonts w:ascii="Calibri Light" w:hAnsi="Calibri Light"/>
        </w:rPr>
        <w:t xml:space="preserve">alcev, zmanjšano konkurenčnost, </w:t>
      </w:r>
      <w:r w:rsidRPr="00107385">
        <w:rPr>
          <w:rFonts w:ascii="Calibri Light" w:hAnsi="Calibri Light"/>
        </w:rPr>
        <w:t>večjo izpostavljenost dobaviteljev in manjšo varnost potrošnikov</w:t>
      </w:r>
      <w:r w:rsidRPr="00107385">
        <w:rPr>
          <w:rStyle w:val="Sprotnaopomba-sklic"/>
          <w:rFonts w:ascii="Calibri Light" w:hAnsi="Calibri Light"/>
        </w:rPr>
        <w:footnoteReference w:id="1"/>
      </w:r>
      <w:r w:rsidRPr="00107385">
        <w:rPr>
          <w:rFonts w:ascii="Calibri Light" w:hAnsi="Calibri Light"/>
        </w:rPr>
        <w:t xml:space="preserve">. </w:t>
      </w:r>
      <w:r w:rsidR="008764EA" w:rsidRPr="008764EA">
        <w:rPr>
          <w:rFonts w:ascii="Calibri Light" w:hAnsi="Calibri Light"/>
        </w:rPr>
        <w:t>Ne vidimo razlogov, da navedena opozorila ne bi veljala tudi za ostale poklice oziroma področja. Zlasti, ker je namen države deregulirati nekatere</w:t>
      </w:r>
      <w:r w:rsidR="008764EA">
        <w:rPr>
          <w:rFonts w:ascii="Calibri Light" w:hAnsi="Calibri Light"/>
        </w:rPr>
        <w:t xml:space="preserve"> poklice, ki so dan</w:t>
      </w:r>
      <w:r w:rsidR="008764EA" w:rsidRPr="008764EA">
        <w:rPr>
          <w:rFonts w:ascii="Calibri Light" w:hAnsi="Calibri Light"/>
        </w:rPr>
        <w:t>e</w:t>
      </w:r>
      <w:r w:rsidR="008764EA">
        <w:rPr>
          <w:rFonts w:ascii="Calibri Light" w:hAnsi="Calibri Light"/>
        </w:rPr>
        <w:t>s</w:t>
      </w:r>
      <w:r w:rsidR="008764EA" w:rsidRPr="008764EA">
        <w:rPr>
          <w:rFonts w:ascii="Calibri Light" w:hAnsi="Calibri Light"/>
        </w:rPr>
        <w:t xml:space="preserve"> posredno oziroma neposredno vezan</w:t>
      </w:r>
      <w:r w:rsidR="008764EA">
        <w:rPr>
          <w:rFonts w:ascii="Calibri Light" w:hAnsi="Calibri Light"/>
        </w:rPr>
        <w:t>e na opravljanje pripravništva.</w:t>
      </w:r>
    </w:p>
    <w:p w14:paraId="7E28D71A" w14:textId="750A5B02" w:rsidR="00505B8C" w:rsidRPr="00107385" w:rsidRDefault="00505B8C" w:rsidP="00E542F0">
      <w:pPr>
        <w:pStyle w:val="Odstavekseznama"/>
        <w:numPr>
          <w:ilvl w:val="0"/>
          <w:numId w:val="7"/>
        </w:numPr>
        <w:spacing w:after="0" w:line="240" w:lineRule="auto"/>
        <w:jc w:val="both"/>
        <w:rPr>
          <w:rFonts w:ascii="Calibri Light" w:hAnsi="Calibri Light"/>
        </w:rPr>
      </w:pPr>
      <w:r w:rsidRPr="00EE7735">
        <w:rPr>
          <w:rFonts w:ascii="Calibri Light" w:hAnsi="Calibri Light"/>
          <w:b/>
        </w:rPr>
        <w:t xml:space="preserve">Strokovni izpit ter pripravništvo je </w:t>
      </w:r>
      <w:r w:rsidR="003D6502" w:rsidRPr="00EE7735">
        <w:rPr>
          <w:rFonts w:ascii="Calibri Light" w:hAnsi="Calibri Light"/>
          <w:b/>
        </w:rPr>
        <w:t>torej predvsem strokovno vprašanje</w:t>
      </w:r>
      <w:r w:rsidR="003D6502" w:rsidRPr="00107385">
        <w:rPr>
          <w:rFonts w:ascii="Calibri Light" w:hAnsi="Calibri Light"/>
        </w:rPr>
        <w:t>. O</w:t>
      </w:r>
      <w:r w:rsidRPr="00107385">
        <w:rPr>
          <w:rFonts w:ascii="Calibri Light" w:hAnsi="Calibri Light"/>
        </w:rPr>
        <w:t xml:space="preserve"> čemer naj se poda jasna opredelitev ter bolj argumentirane utemeljitve pri posameznih poklicih. Oblike pripravništva oziroma 'uvajanja' so seveda lahko različne, a morajo obstajati v ustrezni strukturirani in utemeljeni obliki.</w:t>
      </w:r>
    </w:p>
    <w:p w14:paraId="7FD10AD6" w14:textId="4185EC6E" w:rsidR="002015E1" w:rsidRPr="00107385" w:rsidRDefault="002015E1" w:rsidP="00E542F0">
      <w:pPr>
        <w:pStyle w:val="Odstavekseznama"/>
        <w:numPr>
          <w:ilvl w:val="0"/>
          <w:numId w:val="7"/>
        </w:numPr>
        <w:spacing w:after="0" w:line="240" w:lineRule="auto"/>
        <w:jc w:val="both"/>
        <w:rPr>
          <w:rFonts w:ascii="Calibri Light" w:hAnsi="Calibri Light"/>
        </w:rPr>
      </w:pPr>
      <w:r w:rsidRPr="00107385">
        <w:rPr>
          <w:rFonts w:ascii="Calibri Light" w:hAnsi="Calibri Light"/>
        </w:rPr>
        <w:t>P</w:t>
      </w:r>
      <w:r w:rsidR="000D7C00" w:rsidRPr="00107385">
        <w:rPr>
          <w:rFonts w:ascii="Calibri Light" w:hAnsi="Calibri Light"/>
        </w:rPr>
        <w:t>ripravništva nikakor ne</w:t>
      </w:r>
      <w:r w:rsidRPr="00107385">
        <w:rPr>
          <w:rFonts w:ascii="Calibri Light" w:hAnsi="Calibri Light"/>
        </w:rPr>
        <w:t xml:space="preserve"> smejo biti </w:t>
      </w:r>
      <w:r w:rsidR="000D7C00" w:rsidRPr="00107385">
        <w:rPr>
          <w:rFonts w:ascii="Calibri Light" w:hAnsi="Calibri Light"/>
        </w:rPr>
        <w:t>razumljena kot dodatno</w:t>
      </w:r>
      <w:r w:rsidR="00EE7735">
        <w:rPr>
          <w:rFonts w:ascii="Calibri Light" w:hAnsi="Calibri Light"/>
        </w:rPr>
        <w:t xml:space="preserve"> izobraževanje</w:t>
      </w:r>
      <w:r w:rsidRPr="00107385">
        <w:rPr>
          <w:rFonts w:ascii="Calibri Light" w:hAnsi="Calibri Light"/>
        </w:rPr>
        <w:t xml:space="preserve"> z argumentacijo </w:t>
      </w:r>
      <w:r w:rsidR="00EE7735">
        <w:rPr>
          <w:rFonts w:ascii="Calibri Light" w:hAnsi="Calibri Light"/>
        </w:rPr>
        <w:t xml:space="preserve">domnevne </w:t>
      </w:r>
      <w:proofErr w:type="spellStart"/>
      <w:r w:rsidR="00EE7735">
        <w:rPr>
          <w:rFonts w:ascii="Calibri Light" w:hAnsi="Calibri Light"/>
        </w:rPr>
        <w:t>ne</w:t>
      </w:r>
      <w:r w:rsidR="000D7C00" w:rsidRPr="00107385">
        <w:rPr>
          <w:rFonts w:ascii="Calibri Light" w:hAnsi="Calibri Light"/>
        </w:rPr>
        <w:t>kakovosti</w:t>
      </w:r>
      <w:proofErr w:type="spellEnd"/>
      <w:r w:rsidR="000850EF" w:rsidRPr="00107385">
        <w:rPr>
          <w:rFonts w:ascii="Calibri Light" w:hAnsi="Calibri Light"/>
        </w:rPr>
        <w:t xml:space="preserve"> izobraževalnega sistema (</w:t>
      </w:r>
      <w:r w:rsidR="003B72A5" w:rsidRPr="00107385">
        <w:rPr>
          <w:rFonts w:ascii="Calibri Light" w:hAnsi="Calibri Light"/>
        </w:rPr>
        <w:t>merilo naj bodo akreditirani in formalno priznani programi s predvidenimi učni</w:t>
      </w:r>
      <w:r w:rsidR="000D7C00" w:rsidRPr="00107385">
        <w:rPr>
          <w:rFonts w:ascii="Calibri Light" w:hAnsi="Calibri Light"/>
        </w:rPr>
        <w:t>mi</w:t>
      </w:r>
      <w:r w:rsidR="003B72A5" w:rsidRPr="00107385">
        <w:rPr>
          <w:rFonts w:ascii="Calibri Light" w:hAnsi="Calibri Light"/>
        </w:rPr>
        <w:t xml:space="preserve"> izidi</w:t>
      </w:r>
      <w:r w:rsidR="000850EF" w:rsidRPr="00107385">
        <w:rPr>
          <w:rFonts w:ascii="Calibri Light" w:hAnsi="Calibri Light"/>
        </w:rPr>
        <w:t xml:space="preserve">). </w:t>
      </w:r>
    </w:p>
    <w:p w14:paraId="1199A077" w14:textId="77777777" w:rsidR="002E0E62" w:rsidRDefault="003B72A5" w:rsidP="00E542F0">
      <w:pPr>
        <w:pStyle w:val="Odstavekseznama"/>
        <w:numPr>
          <w:ilvl w:val="0"/>
          <w:numId w:val="7"/>
        </w:numPr>
        <w:spacing w:after="0" w:line="240" w:lineRule="auto"/>
        <w:rPr>
          <w:rFonts w:ascii="Calibri Light" w:hAnsi="Calibri Light"/>
        </w:rPr>
      </w:pPr>
      <w:r w:rsidRPr="00107385">
        <w:rPr>
          <w:rFonts w:ascii="Calibri Light" w:hAnsi="Calibri Light"/>
        </w:rPr>
        <w:lastRenderedPageBreak/>
        <w:t xml:space="preserve">V kolikor je možno, naj se pripravništva zamenjajo z </w:t>
      </w:r>
      <w:r w:rsidRPr="00107385">
        <w:rPr>
          <w:rFonts w:ascii="Calibri Light" w:hAnsi="Calibri Light"/>
          <w:b/>
        </w:rPr>
        <w:t xml:space="preserve">zaposlitvijo za </w:t>
      </w:r>
      <w:r w:rsidR="00505B8C" w:rsidRPr="00107385">
        <w:rPr>
          <w:rFonts w:ascii="Calibri Light" w:hAnsi="Calibri Light"/>
          <w:b/>
        </w:rPr>
        <w:t>ne</w:t>
      </w:r>
      <w:r w:rsidRPr="00107385">
        <w:rPr>
          <w:rFonts w:ascii="Calibri Light" w:hAnsi="Calibri Light"/>
          <w:b/>
        </w:rPr>
        <w:t>določen čas</w:t>
      </w:r>
      <w:r w:rsidRPr="00107385">
        <w:rPr>
          <w:rFonts w:ascii="Calibri Light" w:hAnsi="Calibri Light"/>
        </w:rPr>
        <w:t xml:space="preserve"> s poskusno dobo pod nadzorom mentorja in strokovne komisije delodajalca, ki ob izteku poskusne dobe kvalitativno preveri posameznikovo primernost za opravljanje dela. </w:t>
      </w:r>
    </w:p>
    <w:p w14:paraId="1BCB9EC8" w14:textId="7E9F5497" w:rsidR="004827DB" w:rsidRPr="00107385" w:rsidRDefault="004827DB" w:rsidP="00E542F0">
      <w:pPr>
        <w:pStyle w:val="Odstavekseznama"/>
        <w:numPr>
          <w:ilvl w:val="0"/>
          <w:numId w:val="7"/>
        </w:numPr>
        <w:spacing w:after="0" w:line="240" w:lineRule="auto"/>
        <w:rPr>
          <w:rFonts w:ascii="Calibri Light" w:hAnsi="Calibri Light"/>
        </w:rPr>
      </w:pPr>
      <w:r>
        <w:rPr>
          <w:rFonts w:ascii="Calibri Light" w:hAnsi="Calibri Light"/>
        </w:rPr>
        <w:t xml:space="preserve">Pri pripravništvih je (načeloma) zagotovljeno plačilo mentorjem, zato vas pozivamo, da tudi v primeru, ko gre za usposabljanje (če se bo pripravništvo zamenjalo z usposabljanjem) upoštevate, da mora tudi v tem primeru </w:t>
      </w:r>
      <w:r w:rsidRPr="004827DB">
        <w:rPr>
          <w:rFonts w:ascii="Calibri Light" w:hAnsi="Calibri Light"/>
          <w:b/>
        </w:rPr>
        <w:t>mentor dobiti plačilo</w:t>
      </w:r>
      <w:r>
        <w:rPr>
          <w:rFonts w:ascii="Calibri Light" w:hAnsi="Calibri Light"/>
        </w:rPr>
        <w:t xml:space="preserve"> za </w:t>
      </w:r>
      <w:proofErr w:type="spellStart"/>
      <w:r>
        <w:rPr>
          <w:rFonts w:ascii="Calibri Light" w:hAnsi="Calibri Light"/>
        </w:rPr>
        <w:t>mentoriranje</w:t>
      </w:r>
      <w:proofErr w:type="spellEnd"/>
      <w:r>
        <w:rPr>
          <w:rFonts w:ascii="Calibri Light" w:hAnsi="Calibri Light"/>
        </w:rPr>
        <w:t xml:space="preserve">. </w:t>
      </w:r>
      <w:bookmarkStart w:id="0" w:name="_GoBack"/>
      <w:bookmarkEnd w:id="0"/>
    </w:p>
    <w:p w14:paraId="4DADBE49" w14:textId="77777777" w:rsidR="00BA0C48" w:rsidRPr="00107385" w:rsidRDefault="00BA0C48" w:rsidP="00E542F0">
      <w:pPr>
        <w:pStyle w:val="Standard"/>
        <w:numPr>
          <w:ilvl w:val="0"/>
          <w:numId w:val="7"/>
        </w:numPr>
        <w:spacing w:after="0" w:line="240" w:lineRule="auto"/>
        <w:jc w:val="both"/>
        <w:rPr>
          <w:rFonts w:ascii="Calibri Light" w:hAnsi="Calibri Light"/>
          <w:lang w:val="sl-SI"/>
        </w:rPr>
      </w:pPr>
      <w:r w:rsidRPr="00107385">
        <w:rPr>
          <w:rFonts w:ascii="Calibri Light" w:hAnsi="Calibri Light"/>
          <w:b/>
          <w:lang w:val="sl-SI"/>
        </w:rPr>
        <w:t>V analizo je potrebno pod ukrepe dodati finančne ocene oz. predvidena sredstva.</w:t>
      </w:r>
      <w:r w:rsidRPr="00107385">
        <w:rPr>
          <w:rFonts w:ascii="Calibri Light" w:hAnsi="Calibri Light"/>
          <w:lang w:val="sl-SI"/>
        </w:rPr>
        <w:t xml:space="preserve"> V prvem osnutku je bil naveden skupni znesek za pripravništva v višini 25 milj. € za 2700 pripravništev. V tej analizi pa te višine sredstev ni več in prosimo za obrazložitev. </w:t>
      </w:r>
      <w:r w:rsidR="003D6502" w:rsidRPr="00107385">
        <w:rPr>
          <w:rFonts w:ascii="Calibri Light" w:hAnsi="Calibri Light"/>
          <w:lang w:val="sl-SI"/>
        </w:rPr>
        <w:t>Poleg tega izpostavljamo, da je v prvem osnutku zapisano, da bi bilo 25 milijonov evrov sredstev namenjenih za obdobje treh let, kar bi ob 2.700 pripravnikih pomenilo 9260 evrov za sofinanciranje p</w:t>
      </w:r>
      <w:r w:rsidR="00CF3D2D" w:rsidRPr="00107385">
        <w:rPr>
          <w:rFonts w:ascii="Calibri Light" w:hAnsi="Calibri Light"/>
          <w:lang w:val="sl-SI"/>
        </w:rPr>
        <w:t>ripravnika za obdobje treh let. S</w:t>
      </w:r>
      <w:r w:rsidR="003D6502" w:rsidRPr="00107385">
        <w:rPr>
          <w:rFonts w:ascii="Calibri Light" w:hAnsi="Calibri Light"/>
          <w:lang w:val="sl-SI"/>
        </w:rPr>
        <w:t xml:space="preserve"> čimer pridemo do mesečnega zneska 257 evrov sofinanciranja pripravnika. Kar je manj od minimalnega zneska osebnega dohodka (269,15 EUR), kaj šele od zakonsko določene višine plačila pripravnikov. </w:t>
      </w:r>
    </w:p>
    <w:p w14:paraId="1D69D42F" w14:textId="77777777" w:rsidR="008C16A6" w:rsidRPr="00107385" w:rsidRDefault="00D51D43" w:rsidP="00E542F0">
      <w:pPr>
        <w:pStyle w:val="Standard"/>
        <w:numPr>
          <w:ilvl w:val="0"/>
          <w:numId w:val="7"/>
        </w:numPr>
        <w:spacing w:after="0" w:line="240" w:lineRule="auto"/>
        <w:jc w:val="both"/>
        <w:rPr>
          <w:rFonts w:ascii="Calibri Light" w:hAnsi="Calibri Light"/>
          <w:lang w:val="sl-SI"/>
        </w:rPr>
      </w:pPr>
      <w:r w:rsidRPr="00107385">
        <w:rPr>
          <w:rFonts w:ascii="Calibri Light" w:hAnsi="Calibri Light"/>
          <w:b/>
          <w:lang w:val="sl-SI"/>
        </w:rPr>
        <w:t>Evropska sredstva niso stabilen vir financiranja</w:t>
      </w:r>
      <w:r w:rsidRPr="00107385">
        <w:rPr>
          <w:rFonts w:ascii="Calibri Light" w:hAnsi="Calibri Light"/>
          <w:lang w:val="sl-SI"/>
        </w:rPr>
        <w:t>, zato jih podpiramo le kot začasno rešitev.</w:t>
      </w:r>
      <w:r w:rsidR="00BA0C48" w:rsidRPr="00107385">
        <w:rPr>
          <w:rFonts w:ascii="Calibri Light" w:hAnsi="Calibri Light"/>
          <w:lang w:val="sl-SI"/>
        </w:rPr>
        <w:t xml:space="preserve"> Prav tako tudi evropska sredstva niso zagotovljena v zadostni meri, da bi pokrila vse potrebe na področju pripravništev, zato predlaga</w:t>
      </w:r>
      <w:r w:rsidR="00CF3D2D" w:rsidRPr="00107385">
        <w:rPr>
          <w:rFonts w:ascii="Calibri Light" w:hAnsi="Calibri Light"/>
          <w:lang w:val="sl-SI"/>
        </w:rPr>
        <w:t xml:space="preserve">mo, da se zagotovi več sredstev, ki bodo pokrila ustrezno plačilo pripravnikom, kot so določena v področni zakonodaji in kolektivnih pogodbah dejavnosti. </w:t>
      </w:r>
      <w:r w:rsidR="008C16A6" w:rsidRPr="00107385">
        <w:rPr>
          <w:rFonts w:ascii="Calibri Light" w:hAnsi="Calibri Light"/>
          <w:lang w:val="sl-SI"/>
        </w:rPr>
        <w:t xml:space="preserve"> </w:t>
      </w:r>
    </w:p>
    <w:p w14:paraId="7FFDC47F" w14:textId="50373976" w:rsidR="00505B8C" w:rsidRPr="00107385" w:rsidRDefault="00042048" w:rsidP="00E542F0">
      <w:pPr>
        <w:pStyle w:val="Standard"/>
        <w:numPr>
          <w:ilvl w:val="0"/>
          <w:numId w:val="7"/>
        </w:numPr>
        <w:spacing w:after="0" w:line="240" w:lineRule="auto"/>
        <w:jc w:val="both"/>
        <w:rPr>
          <w:rFonts w:ascii="Calibri Light" w:hAnsi="Calibri Light"/>
          <w:lang w:val="sl-SI"/>
        </w:rPr>
      </w:pPr>
      <w:r w:rsidRPr="00107385">
        <w:rPr>
          <w:rFonts w:ascii="Calibri Light" w:hAnsi="Calibri Light"/>
          <w:lang w:val="sl-SI"/>
        </w:rPr>
        <w:t xml:space="preserve">Prosimo tudi za </w:t>
      </w:r>
      <w:r w:rsidRPr="00107385">
        <w:rPr>
          <w:rFonts w:ascii="Calibri Light" w:hAnsi="Calibri Light"/>
          <w:b/>
          <w:lang w:val="sl-SI"/>
        </w:rPr>
        <w:t xml:space="preserve">konkretnejše podatke o načinu črpanja </w:t>
      </w:r>
      <w:r w:rsidR="00BA0C48" w:rsidRPr="00107385">
        <w:rPr>
          <w:rFonts w:ascii="Calibri Light" w:hAnsi="Calibri Light"/>
          <w:b/>
          <w:lang w:val="sl-SI"/>
        </w:rPr>
        <w:t xml:space="preserve">evropskih </w:t>
      </w:r>
      <w:r w:rsidRPr="00107385">
        <w:rPr>
          <w:rFonts w:ascii="Calibri Light" w:hAnsi="Calibri Light"/>
          <w:b/>
          <w:lang w:val="sl-SI"/>
        </w:rPr>
        <w:t>sredstev</w:t>
      </w:r>
      <w:r w:rsidRPr="00107385">
        <w:rPr>
          <w:rFonts w:ascii="Calibri Light" w:hAnsi="Calibri Light"/>
          <w:lang w:val="sl-SI"/>
        </w:rPr>
        <w:t xml:space="preserve">; ali bodo tako </w:t>
      </w:r>
      <w:r w:rsidR="00D3283A" w:rsidRPr="00107385">
        <w:rPr>
          <w:rFonts w:ascii="Calibri Light" w:hAnsi="Calibri Light"/>
          <w:lang w:val="sl-SI"/>
        </w:rPr>
        <w:t xml:space="preserve">primeroma </w:t>
      </w:r>
      <w:r w:rsidRPr="00107385">
        <w:rPr>
          <w:rFonts w:ascii="Calibri Light" w:hAnsi="Calibri Light"/>
          <w:lang w:val="sl-SI"/>
        </w:rPr>
        <w:t xml:space="preserve">sredstva, ki bodo zagotovljena za potrebe leta 2015 omogočala izvajanje </w:t>
      </w:r>
      <w:r w:rsidR="008C16A6" w:rsidRPr="00107385">
        <w:rPr>
          <w:rFonts w:ascii="Calibri Light" w:hAnsi="Calibri Light"/>
          <w:lang w:val="sl-SI"/>
        </w:rPr>
        <w:t xml:space="preserve">dostojno (!) </w:t>
      </w:r>
      <w:r w:rsidR="0002623A" w:rsidRPr="00107385">
        <w:rPr>
          <w:rFonts w:ascii="Calibri Light" w:hAnsi="Calibri Light"/>
          <w:lang w:val="sl-SI"/>
        </w:rPr>
        <w:t xml:space="preserve">plačanih </w:t>
      </w:r>
      <w:r w:rsidRPr="00107385">
        <w:rPr>
          <w:rFonts w:ascii="Calibri Light" w:hAnsi="Calibri Light"/>
          <w:lang w:val="sl-SI"/>
        </w:rPr>
        <w:t>pripravništev samo do konca koledarskega leta 2015, ali se bodo ukrepi nemoteno lahko nadaljevali do konca obdobja pripravništ</w:t>
      </w:r>
      <w:r w:rsidR="00D3283A" w:rsidRPr="00107385">
        <w:rPr>
          <w:rFonts w:ascii="Calibri Light" w:hAnsi="Calibri Light"/>
          <w:lang w:val="sl-SI"/>
        </w:rPr>
        <w:t>va (kar posega že v leto 2016</w:t>
      </w:r>
      <w:r w:rsidR="00DC5C7C">
        <w:rPr>
          <w:rFonts w:ascii="Calibri Light" w:hAnsi="Calibri Light"/>
          <w:lang w:val="sl-SI"/>
        </w:rPr>
        <w:t xml:space="preserve"> in kasneje</w:t>
      </w:r>
      <w:r w:rsidR="00D3283A" w:rsidRPr="00107385">
        <w:rPr>
          <w:rFonts w:ascii="Calibri Light" w:hAnsi="Calibri Light"/>
          <w:lang w:val="sl-SI"/>
        </w:rPr>
        <w:t>)?</w:t>
      </w:r>
    </w:p>
    <w:p w14:paraId="45682988" w14:textId="4510F83A" w:rsidR="0049444F" w:rsidRPr="00107385" w:rsidRDefault="0049444F" w:rsidP="00E542F0">
      <w:pPr>
        <w:pStyle w:val="Odstavekseznama"/>
        <w:numPr>
          <w:ilvl w:val="0"/>
          <w:numId w:val="7"/>
        </w:numPr>
        <w:spacing w:after="0" w:line="240" w:lineRule="auto"/>
        <w:jc w:val="both"/>
        <w:rPr>
          <w:rFonts w:ascii="Calibri Light" w:hAnsi="Calibri Light"/>
        </w:rPr>
      </w:pPr>
      <w:r w:rsidRPr="00107385">
        <w:rPr>
          <w:rFonts w:ascii="Calibri Light" w:hAnsi="Calibri Light"/>
        </w:rPr>
        <w:t xml:space="preserve">V okviru evropskih sredstev (ESS) naj bi bilo za reševanje te problematike namenjenih v zdajšnji finančni perspektivi 24 milijonov evrov. Vendar pa vseskozi slišimo različne podatke, zato še vedno ni čisto jasno, ali so ta sredstva res zagotovljena, ali ne, zato pozivamo, da se </w:t>
      </w:r>
      <w:r w:rsidRPr="00107385">
        <w:rPr>
          <w:rFonts w:ascii="Calibri Light" w:hAnsi="Calibri Light"/>
          <w:b/>
        </w:rPr>
        <w:t>predstavi več informacij o tem, koliko sredstev je na voljo preko evropskih sredstev ter za katera področja se lahko uporabijo.</w:t>
      </w:r>
      <w:r w:rsidRPr="00107385">
        <w:rPr>
          <w:rFonts w:ascii="Calibri Light" w:hAnsi="Calibri Light"/>
        </w:rPr>
        <w:t xml:space="preserve"> </w:t>
      </w:r>
      <w:r w:rsidR="00CF3D2D" w:rsidRPr="00107385">
        <w:rPr>
          <w:rFonts w:ascii="Calibri Light" w:hAnsi="Calibri Light"/>
        </w:rPr>
        <w:t>Oziroma še bolj konkretno: zanima nas, kakšno je trenutno stanje umeščanja (so)financiranja pripravništva v finančno perspektivo 2014 2020 in njene izvedb</w:t>
      </w:r>
      <w:r w:rsidR="00DC5C7C">
        <w:rPr>
          <w:rFonts w:ascii="Calibri Light" w:hAnsi="Calibri Light"/>
        </w:rPr>
        <w:t>ene dokumente, predvsem v Odlok</w:t>
      </w:r>
      <w:r w:rsidR="00CF3D2D" w:rsidRPr="00107385">
        <w:rPr>
          <w:rFonts w:ascii="Calibri Light" w:hAnsi="Calibri Light"/>
        </w:rPr>
        <w:t xml:space="preserve"> o izvedbenem načrtu Operativnega programa za izvajanje evropske kohezijske politike za programsko obdobje 2014 2020.</w:t>
      </w:r>
    </w:p>
    <w:p w14:paraId="1961691C" w14:textId="3BAE92FD" w:rsidR="0049444F" w:rsidRPr="00DC5C7C" w:rsidRDefault="0049444F" w:rsidP="00DC5C7C">
      <w:pPr>
        <w:pStyle w:val="Odstavekseznama"/>
        <w:spacing w:after="0" w:line="240" w:lineRule="auto"/>
        <w:jc w:val="both"/>
        <w:rPr>
          <w:rFonts w:ascii="Calibri Light" w:hAnsi="Calibri Light"/>
        </w:rPr>
      </w:pPr>
      <w:r w:rsidRPr="00107385">
        <w:rPr>
          <w:rFonts w:ascii="Calibri Light" w:hAnsi="Calibri Light"/>
        </w:rPr>
        <w:t>Glede na potrebe, ki so jih izrazila sama ministrstva- torej. št. pripravnikov za leto 2015- smo preračunali, da bi vložena sredstva morala biti občutno višja.</w:t>
      </w:r>
      <w:r w:rsidR="00DC5C7C">
        <w:rPr>
          <w:rFonts w:ascii="Calibri Light" w:hAnsi="Calibri Light"/>
        </w:rPr>
        <w:t xml:space="preserve"> </w:t>
      </w:r>
      <w:r w:rsidRPr="00DC5C7C">
        <w:rPr>
          <w:rFonts w:ascii="Calibri Light" w:hAnsi="Calibri Light"/>
        </w:rPr>
        <w:t xml:space="preserve">Po podatkih za leto 2015 je potreb za 1262 pripravnikov. Če računamo, da pripravništvo </w:t>
      </w:r>
      <w:r w:rsidR="00107385" w:rsidRPr="00DC5C7C">
        <w:rPr>
          <w:rFonts w:ascii="Calibri Light" w:hAnsi="Calibri Light"/>
        </w:rPr>
        <w:t xml:space="preserve">traja 12 mesecev in je strošek </w:t>
      </w:r>
      <w:r w:rsidRPr="00DC5C7C">
        <w:rPr>
          <w:rFonts w:ascii="Calibri Light" w:hAnsi="Calibri Light"/>
        </w:rPr>
        <w:t xml:space="preserve">na pripravnika </w:t>
      </w:r>
      <w:r w:rsidR="00D3283A" w:rsidRPr="00DC5C7C">
        <w:rPr>
          <w:rFonts w:ascii="Calibri Light" w:hAnsi="Calibri Light"/>
        </w:rPr>
        <w:t xml:space="preserve">recimo </w:t>
      </w:r>
      <w:r w:rsidRPr="00DC5C7C">
        <w:rPr>
          <w:rFonts w:ascii="Calibri Light" w:hAnsi="Calibri Light"/>
        </w:rPr>
        <w:t>1500€</w:t>
      </w:r>
      <w:r w:rsidR="00DC5C7C">
        <w:rPr>
          <w:rFonts w:ascii="Calibri Light" w:hAnsi="Calibri Light"/>
        </w:rPr>
        <w:t>,</w:t>
      </w:r>
      <w:r w:rsidR="00D3283A" w:rsidRPr="00DC5C7C">
        <w:rPr>
          <w:rFonts w:ascii="Calibri Light" w:hAnsi="Calibri Light"/>
        </w:rPr>
        <w:t xml:space="preserve"> kot je bil določen v javnem razpisu za spodbujanje zaposlovanja iskalcev prve zaposlitve na področju socialnega varstva – Pripravniki</w:t>
      </w:r>
      <w:r w:rsidRPr="00DC5C7C">
        <w:rPr>
          <w:rFonts w:ascii="Calibri Light" w:hAnsi="Calibri Light"/>
        </w:rPr>
        <w:t xml:space="preserve">, ter vzamemo </w:t>
      </w:r>
      <w:r w:rsidR="00D3283A" w:rsidRPr="00DC5C7C">
        <w:rPr>
          <w:rFonts w:ascii="Calibri Light" w:hAnsi="Calibri Light"/>
        </w:rPr>
        <w:t>petletno obdobje</w:t>
      </w:r>
      <w:r w:rsidRPr="00DC5C7C">
        <w:rPr>
          <w:rFonts w:ascii="Calibri Light" w:hAnsi="Calibri Light"/>
          <w:strike/>
        </w:rPr>
        <w:t>,</w:t>
      </w:r>
      <w:r w:rsidRPr="00DC5C7C">
        <w:rPr>
          <w:rFonts w:ascii="Calibri Light" w:hAnsi="Calibri Light"/>
        </w:rPr>
        <w:t xml:space="preserve"> pridemo že do številke 113 580 000€. </w:t>
      </w:r>
      <w:r w:rsidR="00D3283A" w:rsidRPr="00DC5C7C">
        <w:rPr>
          <w:rFonts w:ascii="Calibri Light" w:hAnsi="Calibri Light"/>
        </w:rPr>
        <w:t xml:space="preserve"> </w:t>
      </w:r>
      <w:r w:rsidRPr="00DC5C7C">
        <w:rPr>
          <w:rFonts w:ascii="Calibri Light" w:hAnsi="Calibri Light"/>
        </w:rPr>
        <w:t>V kolikor pride do tega, da se področje zdravstva ne bo financiralo več iz ZZZS, je to dodatnih 85.</w:t>
      </w:r>
      <w:r w:rsidR="00DC5C7C">
        <w:rPr>
          <w:rFonts w:ascii="Calibri Light" w:hAnsi="Calibri Light"/>
        </w:rPr>
        <w:t xml:space="preserve"> </w:t>
      </w:r>
      <w:r w:rsidRPr="00DC5C7C">
        <w:rPr>
          <w:rFonts w:ascii="Calibri Light" w:hAnsi="Calibri Light"/>
        </w:rPr>
        <w:t>000 000€,</w:t>
      </w:r>
      <w:r w:rsidR="004D46D6" w:rsidRPr="00DC5C7C">
        <w:rPr>
          <w:rFonts w:ascii="Calibri Light" w:hAnsi="Calibri Light"/>
        </w:rPr>
        <w:t xml:space="preserve"> ki jih je potrebno zagotoviti</w:t>
      </w:r>
      <w:r w:rsidR="00DC5C7C">
        <w:rPr>
          <w:rFonts w:ascii="Calibri Light" w:hAnsi="Calibri Light"/>
        </w:rPr>
        <w:t xml:space="preserve"> v tem petletnem obdobju</w:t>
      </w:r>
      <w:r w:rsidR="004D46D6" w:rsidRPr="00DC5C7C">
        <w:rPr>
          <w:rFonts w:ascii="Calibri Light" w:hAnsi="Calibri Light"/>
        </w:rPr>
        <w:t xml:space="preserve"> (po projekcijah ZZZS bo za financiranje pripravništev v letu 2015 17 milijonov evrov)</w:t>
      </w:r>
      <w:r w:rsidR="00DC5C7C">
        <w:rPr>
          <w:rFonts w:ascii="Calibri Light" w:hAnsi="Calibri Light"/>
        </w:rPr>
        <w:t xml:space="preserve">. </w:t>
      </w:r>
      <w:r w:rsidRPr="00DC5C7C">
        <w:rPr>
          <w:rFonts w:ascii="Calibri Light" w:hAnsi="Calibri Light"/>
        </w:rPr>
        <w:t>V to niso všteta še področja pravosodja (ker niso posredovali podatkov potreb), vsi čakajoči na področju socialnega varstva, ki že 2 leti niso imeli dostopa do pripravništev ter področje FURS</w:t>
      </w:r>
      <w:r w:rsidR="00E542F0" w:rsidRPr="00DC5C7C">
        <w:rPr>
          <w:rFonts w:ascii="Calibri Light" w:hAnsi="Calibri Light"/>
        </w:rPr>
        <w:t>-</w:t>
      </w:r>
      <w:r w:rsidRPr="00DC5C7C">
        <w:rPr>
          <w:rFonts w:ascii="Calibri Light" w:hAnsi="Calibri Light"/>
        </w:rPr>
        <w:t xml:space="preserve">a. Končna številka, koliko sredstev bi bilo potrebno zagotoviti, da po toliko letih varčevanja, lahko končno spet omogočamo plačana pripravništva, je tako </w:t>
      </w:r>
      <w:r w:rsidR="00DC5C7C">
        <w:rPr>
          <w:rFonts w:ascii="Calibri Light" w:hAnsi="Calibri Light"/>
        </w:rPr>
        <w:t xml:space="preserve">za petletno obdobje </w:t>
      </w:r>
      <w:r w:rsidRPr="00DC5C7C">
        <w:rPr>
          <w:rFonts w:ascii="Calibri Light" w:hAnsi="Calibri Light"/>
        </w:rPr>
        <w:t xml:space="preserve">večja od 200 000 000€.  </w:t>
      </w:r>
    </w:p>
    <w:p w14:paraId="490A1C08" w14:textId="30086033" w:rsidR="0049444F" w:rsidRPr="00E542F0" w:rsidRDefault="0049444F" w:rsidP="00E542F0">
      <w:pPr>
        <w:pStyle w:val="Odstavekseznama"/>
        <w:spacing w:after="0" w:line="240" w:lineRule="auto"/>
        <w:jc w:val="both"/>
        <w:rPr>
          <w:rFonts w:ascii="Calibri Light" w:hAnsi="Calibri Light"/>
          <w:b/>
        </w:rPr>
      </w:pPr>
      <w:r w:rsidRPr="00E542F0">
        <w:rPr>
          <w:rFonts w:ascii="Calibri Light" w:hAnsi="Calibri Light"/>
          <w:b/>
        </w:rPr>
        <w:t>Pozivamo vas,</w:t>
      </w:r>
      <w:r w:rsidR="004D46D6" w:rsidRPr="00E542F0">
        <w:rPr>
          <w:rFonts w:ascii="Calibri Light" w:hAnsi="Calibri Light"/>
          <w:b/>
        </w:rPr>
        <w:t xml:space="preserve"> </w:t>
      </w:r>
      <w:r w:rsidRPr="00E542F0">
        <w:rPr>
          <w:rFonts w:ascii="Calibri Light" w:hAnsi="Calibri Light"/>
          <w:b/>
        </w:rPr>
        <w:t>da predstavite realno primerjavo, kolikšne so potrebe ter kakšne finančne vložke bi za to potrebovali</w:t>
      </w:r>
      <w:r w:rsidR="00DC5C7C">
        <w:rPr>
          <w:rFonts w:ascii="Calibri Light" w:hAnsi="Calibri Light"/>
          <w:b/>
        </w:rPr>
        <w:t xml:space="preserve"> </w:t>
      </w:r>
      <w:r w:rsidRPr="00E542F0">
        <w:rPr>
          <w:rFonts w:ascii="Calibri Light" w:hAnsi="Calibri Light"/>
          <w:b/>
        </w:rPr>
        <w:t>- po tem, ko se bo posredovalo podatke še manjkajočih ministrstev</w:t>
      </w:r>
      <w:r w:rsidR="00DC5C7C">
        <w:rPr>
          <w:rFonts w:ascii="Calibri Light" w:hAnsi="Calibri Light"/>
          <w:b/>
        </w:rPr>
        <w:t xml:space="preserve"> </w:t>
      </w:r>
      <w:r w:rsidRPr="00E542F0">
        <w:rPr>
          <w:rFonts w:ascii="Calibri Light" w:hAnsi="Calibri Light"/>
          <w:b/>
        </w:rPr>
        <w:t xml:space="preserve">- ter nato finančni načrt za pokrivanje teh potreb, tako iz evropskih sredstev, kot iz lastnega proračuna. </w:t>
      </w:r>
      <w:r w:rsidR="004D46D6" w:rsidRPr="00E542F0">
        <w:rPr>
          <w:rFonts w:ascii="Calibri Light" w:hAnsi="Calibri Light"/>
          <w:b/>
        </w:rPr>
        <w:t xml:space="preserve">Ob </w:t>
      </w:r>
      <w:r w:rsidR="004D46D6" w:rsidRPr="00E542F0">
        <w:rPr>
          <w:rFonts w:ascii="Calibri Light" w:hAnsi="Calibri Light"/>
          <w:b/>
        </w:rPr>
        <w:lastRenderedPageBreak/>
        <w:t>tem pa pričakujemo dolgoročno sistemsko ureditev financiranja pripravništva in temu primerno umestitev v proračun za leto 2016 in dalje.</w:t>
      </w:r>
    </w:p>
    <w:p w14:paraId="23E235FA" w14:textId="77777777" w:rsidR="00BA0C48" w:rsidRPr="00107385" w:rsidRDefault="00BA0C48" w:rsidP="00E542F0">
      <w:pPr>
        <w:pStyle w:val="Standard"/>
        <w:numPr>
          <w:ilvl w:val="0"/>
          <w:numId w:val="7"/>
        </w:numPr>
        <w:spacing w:after="0" w:line="240" w:lineRule="auto"/>
        <w:jc w:val="both"/>
        <w:rPr>
          <w:rFonts w:ascii="Calibri Light" w:hAnsi="Calibri Light"/>
          <w:b/>
          <w:lang w:val="sl-SI"/>
        </w:rPr>
      </w:pPr>
      <w:r w:rsidRPr="00107385">
        <w:rPr>
          <w:rFonts w:ascii="Calibri Light" w:hAnsi="Calibri Light"/>
          <w:lang w:val="sl-SI"/>
        </w:rPr>
        <w:t xml:space="preserve">V analizi je določeno, da naj bi MIZŠ in MDDSZEM pripravila program za financiranje pripravništev iz sredstev ESS do konca septembra letos za 100 pripravnikov na področju socialnega varstva in 300 pripravnikov na področju vzgoje in izobraževanja. </w:t>
      </w:r>
      <w:r w:rsidRPr="00107385">
        <w:rPr>
          <w:rFonts w:ascii="Calibri Light" w:hAnsi="Calibri Light"/>
          <w:b/>
          <w:lang w:val="sl-SI"/>
        </w:rPr>
        <w:t>Manjka pa način in zagotovitev financiranja pripravništev po ostalih področjih</w:t>
      </w:r>
      <w:r w:rsidRPr="00107385">
        <w:rPr>
          <w:rFonts w:ascii="Calibri Light" w:hAnsi="Calibri Light"/>
          <w:lang w:val="sl-SI"/>
        </w:rPr>
        <w:t xml:space="preserve">, ki so po mnenju ministrstev še vedno potrebna. </w:t>
      </w:r>
      <w:r w:rsidRPr="00107385">
        <w:rPr>
          <w:rFonts w:ascii="Calibri Light" w:hAnsi="Calibri Light"/>
          <w:b/>
          <w:lang w:val="sl-SI"/>
        </w:rPr>
        <w:t xml:space="preserve">Naj se opredeli iz katerih ukrepov in virov </w:t>
      </w:r>
      <w:r w:rsidR="004D46D6" w:rsidRPr="00107385">
        <w:rPr>
          <w:rFonts w:ascii="Calibri Light" w:hAnsi="Calibri Light"/>
          <w:b/>
          <w:lang w:val="sl-SI"/>
        </w:rPr>
        <w:t xml:space="preserve">in v kakšnem časovnem obsegu </w:t>
      </w:r>
      <w:r w:rsidRPr="00107385">
        <w:rPr>
          <w:rFonts w:ascii="Calibri Light" w:hAnsi="Calibri Light"/>
          <w:b/>
          <w:lang w:val="sl-SI"/>
        </w:rPr>
        <w:t>se</w:t>
      </w:r>
      <w:r w:rsidR="004D46D6" w:rsidRPr="00107385">
        <w:rPr>
          <w:rFonts w:ascii="Calibri Light" w:hAnsi="Calibri Light"/>
          <w:b/>
          <w:lang w:val="sl-SI"/>
        </w:rPr>
        <w:t xml:space="preserve"> predvideva</w:t>
      </w:r>
      <w:r w:rsidRPr="00107385">
        <w:rPr>
          <w:rFonts w:ascii="Calibri Light" w:hAnsi="Calibri Light"/>
          <w:b/>
          <w:lang w:val="sl-SI"/>
        </w:rPr>
        <w:t xml:space="preserve"> </w:t>
      </w:r>
      <w:r w:rsidR="004D46D6" w:rsidRPr="00107385">
        <w:rPr>
          <w:rFonts w:ascii="Calibri Light" w:hAnsi="Calibri Light"/>
          <w:b/>
          <w:lang w:val="sl-SI"/>
        </w:rPr>
        <w:t>financiranje ostalih pripravništev</w:t>
      </w:r>
      <w:r w:rsidRPr="00107385">
        <w:rPr>
          <w:rFonts w:ascii="Calibri Light" w:hAnsi="Calibri Light"/>
          <w:b/>
          <w:lang w:val="sl-SI"/>
        </w:rPr>
        <w:t>.</w:t>
      </w:r>
    </w:p>
    <w:p w14:paraId="383D6DD8" w14:textId="77777777" w:rsidR="00965249" w:rsidRPr="00107385" w:rsidRDefault="00965249" w:rsidP="00E542F0">
      <w:pPr>
        <w:pStyle w:val="Standard"/>
        <w:numPr>
          <w:ilvl w:val="0"/>
          <w:numId w:val="7"/>
        </w:numPr>
        <w:spacing w:after="0" w:line="240" w:lineRule="auto"/>
        <w:jc w:val="both"/>
        <w:rPr>
          <w:rFonts w:ascii="Calibri Light" w:hAnsi="Calibri Light"/>
          <w:lang w:val="sl-SI"/>
        </w:rPr>
      </w:pPr>
      <w:r w:rsidRPr="00107385">
        <w:rPr>
          <w:rFonts w:ascii="Calibri Light" w:hAnsi="Calibri Light"/>
          <w:lang w:val="sl-SI"/>
        </w:rPr>
        <w:t>Mnogi predlogi sprememb v analizi so premalo definirani</w:t>
      </w:r>
      <w:r w:rsidR="00482A42" w:rsidRPr="00107385">
        <w:rPr>
          <w:rFonts w:ascii="Calibri Light" w:hAnsi="Calibri Light"/>
          <w:lang w:val="sl-SI"/>
        </w:rPr>
        <w:t xml:space="preserve"> in potrebujejo dopolnitve.</w:t>
      </w:r>
      <w:r w:rsidR="00E03F7E" w:rsidRPr="00107385">
        <w:rPr>
          <w:rFonts w:ascii="Calibri Light" w:hAnsi="Calibri Light"/>
          <w:lang w:val="sl-SI"/>
        </w:rPr>
        <w:t xml:space="preserve"> Ministrstva, kjer so prisotne daljše čakalne dobe na pripravništvo, bi morala vključit</w:t>
      </w:r>
      <w:r w:rsidR="007254C3" w:rsidRPr="00107385">
        <w:rPr>
          <w:rFonts w:ascii="Calibri Light" w:hAnsi="Calibri Light"/>
          <w:lang w:val="sl-SI"/>
        </w:rPr>
        <w:t>i</w:t>
      </w:r>
      <w:r w:rsidR="00E03F7E" w:rsidRPr="00107385">
        <w:rPr>
          <w:rFonts w:ascii="Calibri Light" w:hAnsi="Calibri Light"/>
          <w:lang w:val="sl-SI"/>
        </w:rPr>
        <w:t xml:space="preserve"> v svojo analizo tudi podatke </w:t>
      </w:r>
      <w:r w:rsidR="00B70F5E" w:rsidRPr="00107385">
        <w:rPr>
          <w:rFonts w:ascii="Calibri Light" w:hAnsi="Calibri Light"/>
          <w:lang w:val="sl-SI"/>
        </w:rPr>
        <w:t xml:space="preserve">o </w:t>
      </w:r>
      <w:r w:rsidR="00E03F7E" w:rsidRPr="00107385">
        <w:rPr>
          <w:rFonts w:ascii="Calibri Light" w:hAnsi="Calibri Light"/>
          <w:lang w:val="sl-SI"/>
        </w:rPr>
        <w:t>številu mladih, ki čakajo na pripravništvo in podatke o tem, kako dolge so čakalne dobe.</w:t>
      </w:r>
      <w:r w:rsidR="00505B8C" w:rsidRPr="00107385">
        <w:rPr>
          <w:rFonts w:ascii="Calibri Light" w:hAnsi="Calibri Light"/>
          <w:lang w:val="sl-SI"/>
        </w:rPr>
        <w:t xml:space="preserve"> V analizi tako pričakujemo </w:t>
      </w:r>
      <w:r w:rsidR="00505B8C" w:rsidRPr="00107385">
        <w:rPr>
          <w:rFonts w:ascii="Calibri Light" w:hAnsi="Calibri Light"/>
          <w:b/>
          <w:lang w:val="sl-SI"/>
        </w:rPr>
        <w:t>navedene podatke o čakalnih vrstah na pripravništvo po posameznih področjih in načine oz. ukrepe za zmanjšanje čakalnih vrst.</w:t>
      </w:r>
    </w:p>
    <w:p w14:paraId="27ABCFE3" w14:textId="77777777" w:rsidR="00482A42" w:rsidRPr="00107385" w:rsidRDefault="00BB67A4" w:rsidP="00E542F0">
      <w:pPr>
        <w:pStyle w:val="Standard"/>
        <w:numPr>
          <w:ilvl w:val="0"/>
          <w:numId w:val="7"/>
        </w:numPr>
        <w:spacing w:after="0" w:line="240" w:lineRule="auto"/>
        <w:jc w:val="both"/>
        <w:rPr>
          <w:rFonts w:ascii="Calibri Light" w:hAnsi="Calibri Light"/>
          <w:b/>
          <w:lang w:val="sl-SI"/>
        </w:rPr>
      </w:pPr>
      <w:r w:rsidRPr="00107385">
        <w:rPr>
          <w:rFonts w:ascii="Calibri Light" w:hAnsi="Calibri Light"/>
          <w:lang w:val="sl-SI"/>
        </w:rPr>
        <w:t xml:space="preserve">V analizi je potrebno </w:t>
      </w:r>
      <w:r w:rsidRPr="00107385">
        <w:rPr>
          <w:rFonts w:ascii="Calibri Light" w:hAnsi="Calibri Light"/>
          <w:b/>
          <w:lang w:val="sl-SI"/>
        </w:rPr>
        <w:t>navesti podatek</w:t>
      </w:r>
      <w:r w:rsidR="00482A42" w:rsidRPr="00107385">
        <w:rPr>
          <w:rFonts w:ascii="Calibri Light" w:hAnsi="Calibri Light"/>
          <w:b/>
          <w:lang w:val="sl-SI"/>
        </w:rPr>
        <w:t xml:space="preserve">, kdo bo prevzel </w:t>
      </w:r>
      <w:r w:rsidRPr="00107385">
        <w:rPr>
          <w:rFonts w:ascii="Calibri Light" w:hAnsi="Calibri Light"/>
          <w:b/>
          <w:lang w:val="sl-SI"/>
        </w:rPr>
        <w:t xml:space="preserve">in izvajal </w:t>
      </w:r>
      <w:r w:rsidR="00482A42" w:rsidRPr="00107385">
        <w:rPr>
          <w:rFonts w:ascii="Calibri Light" w:hAnsi="Calibri Light"/>
          <w:b/>
          <w:lang w:val="sl-SI"/>
        </w:rPr>
        <w:t>nadzor nad implementacijo predlaganih ukrepov.</w:t>
      </w:r>
    </w:p>
    <w:p w14:paraId="0552F7D5" w14:textId="03C0DE34" w:rsidR="00BB67A4" w:rsidRPr="00107385" w:rsidRDefault="00E12AB2" w:rsidP="00E542F0">
      <w:pPr>
        <w:pStyle w:val="Standard"/>
        <w:numPr>
          <w:ilvl w:val="0"/>
          <w:numId w:val="7"/>
        </w:numPr>
        <w:spacing w:after="0" w:line="240" w:lineRule="auto"/>
        <w:jc w:val="both"/>
        <w:rPr>
          <w:rFonts w:ascii="Calibri Light" w:hAnsi="Calibri Light"/>
          <w:lang w:val="sl-SI"/>
        </w:rPr>
      </w:pPr>
      <w:r w:rsidRPr="00107385">
        <w:rPr>
          <w:rFonts w:ascii="Calibri Light" w:hAnsi="Calibri Light"/>
          <w:lang w:val="sl-SI"/>
        </w:rPr>
        <w:t>ZUJF</w:t>
      </w:r>
      <w:r w:rsidR="00505B8C" w:rsidRPr="00107385">
        <w:rPr>
          <w:rFonts w:ascii="Calibri Light" w:hAnsi="Calibri Light"/>
          <w:lang w:val="sl-SI"/>
        </w:rPr>
        <w:t>:</w:t>
      </w:r>
      <w:r w:rsidR="00C2184C" w:rsidRPr="00107385">
        <w:rPr>
          <w:rFonts w:ascii="Calibri Light" w:hAnsi="Calibri Light"/>
          <w:lang w:val="sl-SI"/>
        </w:rPr>
        <w:t xml:space="preserve"> Predlagamo, da se </w:t>
      </w:r>
      <w:r w:rsidR="00C2184C" w:rsidRPr="00107385">
        <w:rPr>
          <w:rFonts w:ascii="Calibri Light" w:hAnsi="Calibri Light"/>
          <w:b/>
          <w:lang w:val="sl-SI"/>
        </w:rPr>
        <w:t>ukine prepoved zaposlovanja v javnem sektorju</w:t>
      </w:r>
      <w:r w:rsidR="00C2184C" w:rsidRPr="00107385">
        <w:rPr>
          <w:rFonts w:ascii="Calibri Light" w:hAnsi="Calibri Light"/>
          <w:lang w:val="sl-SI"/>
        </w:rPr>
        <w:t>. Po prenehanju dela ZUJF</w:t>
      </w:r>
      <w:r w:rsidR="00107385">
        <w:rPr>
          <w:rFonts w:ascii="Calibri Light" w:hAnsi="Calibri Light"/>
          <w:lang w:val="sl-SI"/>
        </w:rPr>
        <w:t>-</w:t>
      </w:r>
      <w:r w:rsidR="00C2184C" w:rsidRPr="00107385">
        <w:rPr>
          <w:rFonts w:ascii="Calibri Light" w:hAnsi="Calibri Light"/>
          <w:lang w:val="sl-SI"/>
        </w:rPr>
        <w:t>a ministrstva naj ne bi več potrebovala soglasja za zaposlovanje, a moramo opozoriti, da gre tu pr</w:t>
      </w:r>
      <w:r w:rsidR="00107385">
        <w:rPr>
          <w:rFonts w:ascii="Calibri Light" w:hAnsi="Calibri Light"/>
          <w:lang w:val="sl-SI"/>
        </w:rPr>
        <w:t>edvsem za odpravo birokratskih</w:t>
      </w:r>
      <w:r w:rsidR="00C2184C" w:rsidRPr="00107385">
        <w:rPr>
          <w:rFonts w:ascii="Calibri Light" w:hAnsi="Calibri Light"/>
          <w:lang w:val="sl-SI"/>
        </w:rPr>
        <w:t xml:space="preserve"> ovir, medtem, ko </w:t>
      </w:r>
      <w:r w:rsidR="007D7A51" w:rsidRPr="00107385">
        <w:rPr>
          <w:rFonts w:ascii="Calibri Light" w:hAnsi="Calibri Light"/>
          <w:lang w:val="sl-SI"/>
        </w:rPr>
        <w:t xml:space="preserve">se sprašujemo ali bo ta </w:t>
      </w:r>
      <w:r w:rsidR="00C2184C" w:rsidRPr="00107385">
        <w:rPr>
          <w:rFonts w:ascii="Calibri Light" w:hAnsi="Calibri Light"/>
          <w:lang w:val="sl-SI"/>
        </w:rPr>
        <w:t xml:space="preserve">odprava bistveno povečala zaposlovanje (pripravnikov), v kolikor ministrstva še vedno ne bodo imela dovolj sredstev za takšne zaposlitve. </w:t>
      </w:r>
      <w:r w:rsidR="0073682D" w:rsidRPr="00107385">
        <w:rPr>
          <w:rFonts w:ascii="Calibri Light" w:hAnsi="Calibri Light"/>
          <w:lang w:val="sl-SI"/>
        </w:rPr>
        <w:t xml:space="preserve">Predlagamo torej, da se </w:t>
      </w:r>
      <w:r w:rsidR="0073682D" w:rsidRPr="00107385">
        <w:rPr>
          <w:rFonts w:ascii="Calibri Light" w:hAnsi="Calibri Light"/>
          <w:b/>
          <w:lang w:val="sl-SI"/>
        </w:rPr>
        <w:t>načrtno spod</w:t>
      </w:r>
      <w:r w:rsidR="000B1D8C" w:rsidRPr="00107385">
        <w:rPr>
          <w:rFonts w:ascii="Calibri Light" w:hAnsi="Calibri Light"/>
          <w:b/>
          <w:lang w:val="sl-SI"/>
        </w:rPr>
        <w:t>buja zaposlovanje mladih v javnem sektorju</w:t>
      </w:r>
      <w:r w:rsidR="0073682D" w:rsidRPr="00107385">
        <w:rPr>
          <w:rFonts w:ascii="Calibri Light" w:hAnsi="Calibri Light"/>
          <w:b/>
          <w:lang w:val="sl-SI"/>
        </w:rPr>
        <w:t>, predvsem na področju kjer gre za regulirane poklice in s tem za potrebo po opravljenem pripravništvu, za kar naj se nameni zadostna višina sredstev.</w:t>
      </w:r>
      <w:r w:rsidR="0073682D" w:rsidRPr="00107385">
        <w:rPr>
          <w:rFonts w:ascii="Calibri Light" w:hAnsi="Calibri Light"/>
          <w:lang w:val="sl-SI"/>
        </w:rPr>
        <w:t xml:space="preserve"> </w:t>
      </w:r>
    </w:p>
    <w:p w14:paraId="5AFA5AFA" w14:textId="77777777" w:rsidR="00BA0C48" w:rsidRPr="00E542F0" w:rsidRDefault="00BA0C48" w:rsidP="00E542F0">
      <w:pPr>
        <w:pStyle w:val="Standard"/>
        <w:numPr>
          <w:ilvl w:val="0"/>
          <w:numId w:val="7"/>
        </w:numPr>
        <w:spacing w:after="0" w:line="240" w:lineRule="auto"/>
        <w:jc w:val="both"/>
        <w:rPr>
          <w:rFonts w:ascii="Calibri Light" w:hAnsi="Calibri Light"/>
          <w:lang w:val="sl-SI"/>
        </w:rPr>
      </w:pPr>
      <w:r w:rsidRPr="00107385">
        <w:rPr>
          <w:rFonts w:ascii="Calibri Light" w:hAnsi="Calibri Light"/>
          <w:lang w:val="sl-SI"/>
        </w:rPr>
        <w:t xml:space="preserve">V ukrepih za olajšanje zaposlovanja v javnem sektorju se navaja posebna kvota (vezana na Skupni kadrovski načrt) dovoljenih zaposlitev po posameznih organih, ki bi bila izključno namenjena pripravnikom. V tem predlogu manjka višina kvote in pojasnilo ali bo ta kvota zadovoljila vse potrebe po pripravnikih in novih kadrih, ki jih ministrstva navajajo v svojih analizah. Predlagamo, da je ta </w:t>
      </w:r>
      <w:r w:rsidRPr="00107385">
        <w:rPr>
          <w:rFonts w:ascii="Calibri Light" w:hAnsi="Calibri Light"/>
          <w:b/>
          <w:lang w:val="sl-SI"/>
        </w:rPr>
        <w:t>kvota v sorazmerni višini s potrebami pripravništev na posameznih področjih ter se s tem zagotovi dostop mladih do pripravništev v tolikšnih merah, kot je to potrebno oz. se ta kvota razširi tudi na prve zaposlitve ter se zagotovi sredstva za tovrstne zaposlitve.</w:t>
      </w:r>
    </w:p>
    <w:p w14:paraId="22B1A925" w14:textId="77777777" w:rsidR="00E542F0" w:rsidRPr="00107385" w:rsidRDefault="00E542F0" w:rsidP="00E542F0">
      <w:pPr>
        <w:pStyle w:val="Standard"/>
        <w:spacing w:after="0" w:line="240" w:lineRule="auto"/>
        <w:ind w:left="786"/>
        <w:jc w:val="both"/>
        <w:rPr>
          <w:rFonts w:ascii="Calibri Light" w:hAnsi="Calibri Light"/>
          <w:lang w:val="sl-SI"/>
        </w:rPr>
      </w:pPr>
    </w:p>
    <w:p w14:paraId="5181164A" w14:textId="77777777" w:rsidR="003C3C96" w:rsidRPr="00FB02B2" w:rsidRDefault="003C3C96" w:rsidP="00E542F0">
      <w:pPr>
        <w:pStyle w:val="Brezrazmikov"/>
        <w:numPr>
          <w:ilvl w:val="0"/>
          <w:numId w:val="5"/>
        </w:numPr>
        <w:shd w:val="clear" w:color="auto" w:fill="D9D9D9"/>
        <w:ind w:left="284" w:hanging="284"/>
        <w:jc w:val="both"/>
        <w:rPr>
          <w:rFonts w:asciiTheme="minorHAnsi" w:hAnsiTheme="minorHAnsi"/>
          <w:lang w:val="sl-SI"/>
        </w:rPr>
      </w:pPr>
      <w:r w:rsidRPr="00BA0C48">
        <w:rPr>
          <w:rFonts w:asciiTheme="minorHAnsi" w:hAnsiTheme="minorHAnsi" w:cs="Calibri"/>
          <w:b/>
          <w:lang w:val="sl-SI"/>
        </w:rPr>
        <w:t>Ministrstvo za izobraževanje, znanost in šport</w:t>
      </w:r>
    </w:p>
    <w:p w14:paraId="399258AE" w14:textId="45DCC134" w:rsidR="00E81105" w:rsidRDefault="003C3C96" w:rsidP="00E542F0">
      <w:pPr>
        <w:pStyle w:val="Brezrazmikov"/>
        <w:jc w:val="both"/>
        <w:rPr>
          <w:rFonts w:ascii="Calibri Light" w:hAnsi="Calibri Light" w:cs="Calibri"/>
          <w:lang w:val="sl-SI"/>
        </w:rPr>
      </w:pPr>
      <w:r w:rsidRPr="00107385">
        <w:rPr>
          <w:rFonts w:ascii="Calibri Light" w:hAnsi="Calibri Light" w:cs="Calibri"/>
          <w:lang w:val="sl-SI"/>
        </w:rPr>
        <w:t xml:space="preserve">Področje izobraževanja je </w:t>
      </w:r>
      <w:r w:rsidRPr="00107385">
        <w:rPr>
          <w:rFonts w:ascii="Calibri Light" w:hAnsi="Calibri Light" w:cs="Calibri"/>
          <w:b/>
          <w:lang w:val="sl-SI"/>
        </w:rPr>
        <w:t>iz vidika množičnosti volonterskega pripravništva eno najbolj kritičnih</w:t>
      </w:r>
      <w:r w:rsidRPr="00107385">
        <w:rPr>
          <w:rFonts w:ascii="Calibri Light" w:hAnsi="Calibri Light" w:cs="Calibri"/>
          <w:lang w:val="sl-SI"/>
        </w:rPr>
        <w:t xml:space="preserve">. Zato je toliko bolj pomembno, da se </w:t>
      </w:r>
      <w:r w:rsidR="007D7A51" w:rsidRPr="00107385">
        <w:rPr>
          <w:rFonts w:ascii="Calibri Light" w:hAnsi="Calibri Light" w:cs="Calibri"/>
          <w:lang w:val="sl-SI"/>
        </w:rPr>
        <w:t xml:space="preserve">ob </w:t>
      </w:r>
      <w:r w:rsidRPr="00107385">
        <w:rPr>
          <w:rFonts w:ascii="Calibri Light" w:hAnsi="Calibri Light" w:cs="Calibri"/>
          <w:lang w:val="sl-SI"/>
        </w:rPr>
        <w:t xml:space="preserve">ukinitvi volonterskega pripravništva primerno zagotovi sredstva in mesta za plačana pripravništva, da </w:t>
      </w:r>
      <w:r w:rsidR="00E81105" w:rsidRPr="00E81105">
        <w:rPr>
          <w:rFonts w:ascii="Calibri Light" w:hAnsi="Calibri Light" w:cs="Calibri"/>
          <w:lang w:val="sl-SI"/>
        </w:rPr>
        <w:t>bodo študenti lahko pridobili delovne izkušnje  za opravljanje strokovnega izpita in posledično možnost za zaposlitev v teh poklicih</w:t>
      </w:r>
      <w:r w:rsidR="00E81105">
        <w:rPr>
          <w:rFonts w:ascii="Calibri Light" w:hAnsi="Calibri Light" w:cs="Calibri"/>
          <w:lang w:val="sl-SI"/>
        </w:rPr>
        <w:t>.</w:t>
      </w:r>
    </w:p>
    <w:p w14:paraId="2351B727" w14:textId="77777777" w:rsidR="00E81105" w:rsidRDefault="00E81105" w:rsidP="00E542F0">
      <w:pPr>
        <w:pStyle w:val="Brezrazmikov"/>
        <w:jc w:val="both"/>
        <w:rPr>
          <w:rFonts w:ascii="Calibri Light" w:hAnsi="Calibri Light" w:cs="Calibri"/>
          <w:lang w:val="sl-SI"/>
        </w:rPr>
      </w:pPr>
    </w:p>
    <w:p w14:paraId="5CF5E459" w14:textId="77777777" w:rsidR="003C3C96" w:rsidRPr="00107385" w:rsidRDefault="003C3C96" w:rsidP="00E542F0">
      <w:pPr>
        <w:pStyle w:val="Brezrazmikov"/>
        <w:jc w:val="both"/>
        <w:rPr>
          <w:rFonts w:ascii="Calibri Light" w:hAnsi="Calibri Light" w:cs="Calibri"/>
          <w:b/>
          <w:lang w:val="sl-SI"/>
        </w:rPr>
      </w:pPr>
      <w:r w:rsidRPr="00107385">
        <w:rPr>
          <w:rFonts w:ascii="Calibri Light" w:hAnsi="Calibri Light" w:cs="Calibri"/>
          <w:lang w:val="sl-SI"/>
        </w:rPr>
        <w:t xml:space="preserve">Predlogi sprememb, ki gredo v smeri priznavanja študijske prakse in neformalnih izkušenj v pogoj doseganja delovnih izkušenj so pozitivni, vendar pri tem naletimo na veliko oviro, saj še vedno nimamo vzpostavljenega nacionalnega okvira sistema priznavanja in beleženja neformalnih izkušenj. </w:t>
      </w:r>
      <w:r w:rsidR="00F960C7" w:rsidRPr="00107385">
        <w:rPr>
          <w:rFonts w:ascii="Calibri Light" w:hAnsi="Calibri Light" w:cs="Calibri"/>
          <w:lang w:val="sl-SI"/>
        </w:rPr>
        <w:t xml:space="preserve">Zato je </w:t>
      </w:r>
      <w:r w:rsidR="007D7A51" w:rsidRPr="00107385">
        <w:rPr>
          <w:rFonts w:ascii="Calibri Light" w:hAnsi="Calibri Light" w:cs="Calibri"/>
          <w:lang w:val="sl-SI"/>
        </w:rPr>
        <w:t xml:space="preserve">zelo </w:t>
      </w:r>
      <w:r w:rsidR="00F960C7" w:rsidRPr="00107385">
        <w:rPr>
          <w:rFonts w:ascii="Calibri Light" w:hAnsi="Calibri Light" w:cs="Calibri"/>
          <w:lang w:val="sl-SI"/>
        </w:rPr>
        <w:t>pomembno, da se opredeli</w:t>
      </w:r>
      <w:r w:rsidRPr="00107385">
        <w:rPr>
          <w:rFonts w:ascii="Calibri Light" w:hAnsi="Calibri Light" w:cs="Calibri"/>
          <w:lang w:val="sl-SI"/>
        </w:rPr>
        <w:t>, kdo, na kakšen n</w:t>
      </w:r>
      <w:r w:rsidR="00F960C7" w:rsidRPr="00107385">
        <w:rPr>
          <w:rFonts w:ascii="Calibri Light" w:hAnsi="Calibri Light" w:cs="Calibri"/>
          <w:lang w:val="sl-SI"/>
        </w:rPr>
        <w:t>ačin in po kakšnih kriterijih bo</w:t>
      </w:r>
      <w:r w:rsidRPr="00107385">
        <w:rPr>
          <w:rFonts w:ascii="Calibri Light" w:hAnsi="Calibri Light" w:cs="Calibri"/>
          <w:lang w:val="sl-SI"/>
        </w:rPr>
        <w:t xml:space="preserve"> potekalo takšno priznavanje in v kakšnem obsegu.</w:t>
      </w:r>
      <w:r w:rsidR="00F960C7" w:rsidRPr="00107385">
        <w:rPr>
          <w:rFonts w:ascii="Calibri Light" w:hAnsi="Calibri Light" w:cs="Calibri"/>
          <w:lang w:val="sl-SI"/>
        </w:rPr>
        <w:t xml:space="preserve"> Glede na to, da se takšne spremembe načrtujejo v obliki spremembe Pravilnika o strokovnem izpitu strokovnih delavcev v vzgoji in izobraževanju, </w:t>
      </w:r>
      <w:r w:rsidR="00F960C7" w:rsidRPr="00107385">
        <w:rPr>
          <w:rFonts w:ascii="Calibri Light" w:hAnsi="Calibri Light" w:cs="Calibri"/>
          <w:b/>
          <w:lang w:val="sl-SI"/>
        </w:rPr>
        <w:t>pozivamo ministrstvo, da pred sprejetjem izvede tudi primerno posvetovanje z vsemi deležniki, kjer potekajo neposredne aktivnosti z namenom vzgoje in izobraževanja in pridobivanja neformalnih izkušenj.</w:t>
      </w:r>
    </w:p>
    <w:p w14:paraId="604600F3" w14:textId="77777777" w:rsidR="0073682D" w:rsidRPr="00107385" w:rsidRDefault="0073682D" w:rsidP="00E542F0">
      <w:pPr>
        <w:pStyle w:val="Brezrazmikov"/>
        <w:jc w:val="both"/>
        <w:rPr>
          <w:rFonts w:ascii="Calibri Light" w:hAnsi="Calibri Light" w:cs="Calibri"/>
          <w:b/>
          <w:strike/>
          <w:lang w:val="sl-SI"/>
        </w:rPr>
      </w:pPr>
      <w:r w:rsidRPr="00107385">
        <w:rPr>
          <w:rFonts w:ascii="Calibri Light" w:hAnsi="Calibri Light" w:cs="Calibri"/>
          <w:b/>
          <w:lang w:val="sl-SI"/>
        </w:rPr>
        <w:t xml:space="preserve">Prav tako nas zanima, kakšen je časovni okvir za pripravo </w:t>
      </w:r>
      <w:r w:rsidR="007D7A51" w:rsidRPr="00107385">
        <w:rPr>
          <w:rFonts w:ascii="Calibri Light" w:hAnsi="Calibri Light" w:cs="Calibri"/>
          <w:b/>
          <w:lang w:val="sl-SI"/>
        </w:rPr>
        <w:t xml:space="preserve">in izvedbo </w:t>
      </w:r>
      <w:r w:rsidRPr="00107385">
        <w:rPr>
          <w:rFonts w:ascii="Calibri Light" w:hAnsi="Calibri Light" w:cs="Calibri"/>
          <w:b/>
          <w:lang w:val="sl-SI"/>
        </w:rPr>
        <w:t>omenjenega pravilnika; kdaj se lahko v debato vključimo mladi, kdaj naj bi bil sprejet in kdaj se ga bo začelo uporabljati. Pozivamo torej, da se v analizo zapiše jasna časovnica. Predlagamo, da se celotni postopek izvede čimprej.</w:t>
      </w:r>
      <w:r w:rsidRPr="00107385">
        <w:rPr>
          <w:rFonts w:ascii="Calibri Light" w:hAnsi="Calibri Light" w:cs="Calibri"/>
          <w:b/>
          <w:strike/>
          <w:lang w:val="sl-SI"/>
        </w:rPr>
        <w:t xml:space="preserve"> </w:t>
      </w:r>
    </w:p>
    <w:p w14:paraId="789F4337" w14:textId="77777777" w:rsidR="008467D4" w:rsidRPr="00107385" w:rsidRDefault="008467D4" w:rsidP="00E542F0">
      <w:pPr>
        <w:pStyle w:val="Brezrazmikov"/>
        <w:jc w:val="both"/>
        <w:rPr>
          <w:rFonts w:ascii="Calibri Light" w:hAnsi="Calibri Light" w:cs="Calibri"/>
          <w:b/>
          <w:lang w:val="sl-SI"/>
        </w:rPr>
      </w:pPr>
    </w:p>
    <w:p w14:paraId="010B90A9" w14:textId="77777777" w:rsidR="00E81105" w:rsidRDefault="00E81105" w:rsidP="00E81105">
      <w:pPr>
        <w:pStyle w:val="Brezrazmikov"/>
        <w:jc w:val="both"/>
        <w:rPr>
          <w:rFonts w:ascii="Calibri Light" w:hAnsi="Calibri Light" w:cs="Calibri"/>
          <w:lang w:val="sl-SI"/>
        </w:rPr>
      </w:pPr>
      <w:r w:rsidRPr="00107385">
        <w:rPr>
          <w:rFonts w:ascii="Calibri Light" w:hAnsi="Calibri Light" w:cs="Calibri"/>
          <w:lang w:val="sl-SI"/>
        </w:rPr>
        <w:t xml:space="preserve">V ukrepih je predvideno financiranje 300 pripravništev iz ESS sredstev v letu 2015. Opozarjamo, da je ministrstvo samo prikazalo veliko večjo potrebo (746 </w:t>
      </w:r>
      <w:r>
        <w:rPr>
          <w:rFonts w:ascii="Calibri Light" w:hAnsi="Calibri Light" w:cs="Calibri"/>
          <w:lang w:val="sl-SI"/>
        </w:rPr>
        <w:t xml:space="preserve">novih zaposlitev oziroma </w:t>
      </w:r>
      <w:r w:rsidRPr="00107385">
        <w:rPr>
          <w:rFonts w:ascii="Calibri Light" w:hAnsi="Calibri Light" w:cs="Calibri"/>
          <w:lang w:val="sl-SI"/>
        </w:rPr>
        <w:t>pripravnikov</w:t>
      </w:r>
      <w:r>
        <w:rPr>
          <w:rFonts w:ascii="Calibri Light" w:hAnsi="Calibri Light" w:cs="Calibri"/>
          <w:lang w:val="sl-SI"/>
        </w:rPr>
        <w:t xml:space="preserve"> v šolskem letu 2015/2016</w:t>
      </w:r>
      <w:r w:rsidRPr="00107385">
        <w:rPr>
          <w:rFonts w:ascii="Calibri Light" w:hAnsi="Calibri Light" w:cs="Calibri"/>
          <w:lang w:val="sl-SI"/>
        </w:rPr>
        <w:t>)</w:t>
      </w:r>
      <w:r>
        <w:rPr>
          <w:rFonts w:ascii="Calibri Light" w:hAnsi="Calibri Light" w:cs="Calibri"/>
          <w:lang w:val="sl-SI"/>
        </w:rPr>
        <w:t>.</w:t>
      </w:r>
      <w:r w:rsidRPr="009A7A54">
        <w:rPr>
          <w:rFonts w:ascii="Calibri Light" w:hAnsi="Calibri Light" w:cs="Calibri"/>
          <w:lang w:val="sl-SI"/>
        </w:rPr>
        <w:t xml:space="preserve"> </w:t>
      </w:r>
      <w:r>
        <w:rPr>
          <w:rFonts w:ascii="Calibri Light" w:hAnsi="Calibri Light" w:cs="Calibri"/>
          <w:lang w:val="sl-SI"/>
        </w:rPr>
        <w:t>Na podlagi</w:t>
      </w:r>
      <w:r w:rsidRPr="00107385">
        <w:rPr>
          <w:rFonts w:ascii="Calibri Light" w:hAnsi="Calibri Light" w:cs="Calibri"/>
          <w:lang w:val="sl-SI"/>
        </w:rPr>
        <w:t xml:space="preserve"> podatk</w:t>
      </w:r>
      <w:r>
        <w:rPr>
          <w:rFonts w:ascii="Calibri Light" w:hAnsi="Calibri Light" w:cs="Calibri"/>
          <w:lang w:val="sl-SI"/>
        </w:rPr>
        <w:t>ov</w:t>
      </w:r>
      <w:r w:rsidRPr="00107385">
        <w:rPr>
          <w:rFonts w:ascii="Calibri Light" w:hAnsi="Calibri Light" w:cs="Calibri"/>
          <w:lang w:val="sl-SI"/>
        </w:rPr>
        <w:t xml:space="preserve"> </w:t>
      </w:r>
      <w:r>
        <w:rPr>
          <w:rFonts w:ascii="Calibri Light" w:hAnsi="Calibri Light" w:cs="Calibri"/>
          <w:lang w:val="sl-SI"/>
        </w:rPr>
        <w:t xml:space="preserve">preteklega zvišanja </w:t>
      </w:r>
      <w:r w:rsidRPr="00107385">
        <w:rPr>
          <w:rFonts w:ascii="Calibri Light" w:hAnsi="Calibri Light" w:cs="Calibri"/>
          <w:lang w:val="sl-SI"/>
        </w:rPr>
        <w:t xml:space="preserve">števila rojstev </w:t>
      </w:r>
      <w:r>
        <w:rPr>
          <w:rFonts w:ascii="Calibri Light" w:hAnsi="Calibri Light" w:cs="Calibri"/>
          <w:lang w:val="sl-SI"/>
        </w:rPr>
        <w:t xml:space="preserve">pa se predvideva povečanje vpisa </w:t>
      </w:r>
      <w:r w:rsidRPr="00107385">
        <w:rPr>
          <w:rFonts w:ascii="Calibri Light" w:hAnsi="Calibri Light" w:cs="Calibri"/>
          <w:lang w:val="sl-SI"/>
        </w:rPr>
        <w:t>števil</w:t>
      </w:r>
      <w:r>
        <w:rPr>
          <w:rFonts w:ascii="Calibri Light" w:hAnsi="Calibri Light" w:cs="Calibri"/>
          <w:lang w:val="sl-SI"/>
        </w:rPr>
        <w:t xml:space="preserve">a otrok v osnovne šole </w:t>
      </w:r>
      <w:r w:rsidRPr="005C1269">
        <w:rPr>
          <w:rFonts w:ascii="Calibri Light" w:hAnsi="Calibri Light" w:cs="Calibri"/>
          <w:lang w:val="sl-SI"/>
        </w:rPr>
        <w:t>tudi v naslednjih letih. Kar pomeni</w:t>
      </w:r>
      <w:r>
        <w:rPr>
          <w:rFonts w:ascii="Calibri Light" w:hAnsi="Calibri Light" w:cs="Calibri"/>
          <w:b/>
          <w:lang w:val="sl-SI"/>
        </w:rPr>
        <w:t xml:space="preserve"> </w:t>
      </w:r>
      <w:r w:rsidRPr="00107385">
        <w:rPr>
          <w:rFonts w:ascii="Calibri Light" w:hAnsi="Calibri Light" w:cs="Calibri"/>
          <w:lang w:val="sl-SI"/>
        </w:rPr>
        <w:t>se bodo s tem povečale tudi potrebe po zaposlovanju večjega števila novih učiteljev</w:t>
      </w:r>
      <w:r>
        <w:rPr>
          <w:rFonts w:ascii="Calibri Light" w:hAnsi="Calibri Light" w:cs="Calibri"/>
          <w:lang w:val="sl-SI"/>
        </w:rPr>
        <w:t xml:space="preserve"> ter drugih strokovnih delavcev</w:t>
      </w:r>
      <w:r w:rsidRPr="00107385">
        <w:rPr>
          <w:rFonts w:ascii="Calibri Light" w:hAnsi="Calibri Light" w:cs="Calibri"/>
          <w:lang w:val="sl-SI"/>
        </w:rPr>
        <w:t>.</w:t>
      </w:r>
    </w:p>
    <w:p w14:paraId="33B950F4" w14:textId="77777777" w:rsidR="00E81105" w:rsidRDefault="00E81105" w:rsidP="00E81105">
      <w:pPr>
        <w:pStyle w:val="Brezrazmikov"/>
        <w:jc w:val="both"/>
        <w:rPr>
          <w:rFonts w:ascii="Calibri Light" w:hAnsi="Calibri Light" w:cs="Calibri"/>
          <w:lang w:val="sl-SI"/>
        </w:rPr>
      </w:pPr>
    </w:p>
    <w:p w14:paraId="676364E6" w14:textId="77777777" w:rsidR="00E81105" w:rsidRDefault="00E81105" w:rsidP="00E81105">
      <w:pPr>
        <w:pStyle w:val="Brezrazmikov"/>
        <w:jc w:val="both"/>
        <w:rPr>
          <w:rFonts w:ascii="Calibri Light" w:hAnsi="Calibri Light" w:cs="Calibri"/>
          <w:lang w:val="sl-SI"/>
        </w:rPr>
      </w:pPr>
      <w:r>
        <w:rPr>
          <w:rFonts w:ascii="Calibri Light" w:hAnsi="Calibri Light" w:cs="Calibri"/>
          <w:lang w:val="sl-SI"/>
        </w:rPr>
        <w:t>Z</w:t>
      </w:r>
      <w:r w:rsidRPr="00107385">
        <w:rPr>
          <w:rFonts w:ascii="Calibri Light" w:hAnsi="Calibri Light" w:cs="Calibri"/>
          <w:lang w:val="sl-SI"/>
        </w:rPr>
        <w:t xml:space="preserve">ato </w:t>
      </w:r>
      <w:r>
        <w:rPr>
          <w:rFonts w:ascii="Calibri Light" w:hAnsi="Calibri Light" w:cs="Calibri"/>
          <w:lang w:val="sl-SI"/>
        </w:rPr>
        <w:t xml:space="preserve">ministrstvo </w:t>
      </w:r>
      <w:r w:rsidRPr="00245D65">
        <w:rPr>
          <w:rFonts w:ascii="Calibri Light" w:hAnsi="Calibri Light" w:cs="Calibri"/>
          <w:b/>
          <w:lang w:val="sl-SI"/>
        </w:rPr>
        <w:t>pozivamo, da</w:t>
      </w:r>
      <w:r>
        <w:rPr>
          <w:rFonts w:ascii="Calibri Light" w:hAnsi="Calibri Light" w:cs="Calibri"/>
          <w:b/>
          <w:lang w:val="sl-SI"/>
        </w:rPr>
        <w:t xml:space="preserve"> v prihodnjih letih zagotovi ustrezno večje število pripravništev </w:t>
      </w:r>
      <w:r>
        <w:rPr>
          <w:rFonts w:ascii="Calibri Light" w:hAnsi="Calibri Light" w:cs="Calibri"/>
          <w:lang w:val="sl-SI"/>
        </w:rPr>
        <w:t xml:space="preserve">za pokrivanje kadrovskih potreb, ki jih izrecno ugotavlja že samo. V preteklosti, ko niti ni bilo tako povečanega vpisa otrok v osnovne šole, je ministrstvo razpisalo letno več kot 300 pripravništev. Četudi je morda trenutno večje število mladih, ki že imajo opravljen strokovni izpit, niso pa zaposleni na področju vzgoje in izobraževanja, je predlagan obseg pripravništev dolgoročno vprašljiv, tudi z vidika ustreznega zagotavljanja mladih strokovnih delavcev vseh potrebnih strok enakomerno po vseh področjih vzgoje in izobraževanja. </w:t>
      </w:r>
    </w:p>
    <w:p w14:paraId="6B22C31A" w14:textId="77777777" w:rsidR="00E81105" w:rsidRDefault="00E81105" w:rsidP="00E81105">
      <w:pPr>
        <w:pStyle w:val="Brezrazmikov"/>
        <w:jc w:val="both"/>
        <w:rPr>
          <w:rFonts w:ascii="Calibri Light" w:hAnsi="Calibri Light" w:cs="Calibri"/>
          <w:lang w:val="sl-SI"/>
        </w:rPr>
      </w:pPr>
    </w:p>
    <w:p w14:paraId="2FA3A20D" w14:textId="77777777" w:rsidR="00E81105" w:rsidRDefault="00E81105" w:rsidP="00E81105">
      <w:pPr>
        <w:pStyle w:val="Brezrazmikov"/>
        <w:jc w:val="both"/>
        <w:rPr>
          <w:rFonts w:ascii="Calibri Light" w:hAnsi="Calibri Light" w:cs="Calibri"/>
          <w:lang w:val="sl-SI"/>
        </w:rPr>
      </w:pPr>
      <w:r>
        <w:rPr>
          <w:rFonts w:ascii="Calibri Light" w:hAnsi="Calibri Light" w:cs="Calibri"/>
          <w:lang w:val="sl-SI"/>
        </w:rPr>
        <w:t xml:space="preserve">V okviru pripravništev oziroma zaposlitvenih možnosti mladih je za nas bistveno, da je vzpostavljen </w:t>
      </w:r>
      <w:r w:rsidRPr="00A106B9">
        <w:rPr>
          <w:rFonts w:ascii="Calibri Light" w:hAnsi="Calibri Light" w:cs="Calibri"/>
          <w:b/>
          <w:lang w:val="sl-SI"/>
        </w:rPr>
        <w:t>enovit sistem, v katerem</w:t>
      </w:r>
      <w:r>
        <w:rPr>
          <w:rFonts w:ascii="Calibri Light" w:hAnsi="Calibri Light" w:cs="Calibri"/>
          <w:lang w:val="sl-SI"/>
        </w:rPr>
        <w:t xml:space="preserve"> </w:t>
      </w:r>
      <w:r>
        <w:rPr>
          <w:rFonts w:ascii="Calibri Light" w:hAnsi="Calibri Light" w:cs="Calibri"/>
          <w:b/>
          <w:lang w:val="sl-SI"/>
        </w:rPr>
        <w:t>bo čim več mladim omogočeno relativno hitro opravljanje strokovnega izpita oziroma izpolnjevanje pogojev za prvo zaposlitev v svoji stroki na področju vzgoje in izobraževanja.</w:t>
      </w:r>
    </w:p>
    <w:p w14:paraId="338C8BE3" w14:textId="77777777" w:rsidR="00E81105" w:rsidRDefault="00E81105" w:rsidP="00E81105">
      <w:pPr>
        <w:pStyle w:val="Brezrazmikov"/>
        <w:jc w:val="both"/>
        <w:rPr>
          <w:rFonts w:ascii="Calibri Light" w:hAnsi="Calibri Light" w:cs="Calibri"/>
          <w:lang w:val="sl-SI"/>
        </w:rPr>
      </w:pPr>
    </w:p>
    <w:p w14:paraId="31DF6207" w14:textId="584AA968" w:rsidR="00E81105" w:rsidRDefault="00E81105" w:rsidP="00E81105">
      <w:pPr>
        <w:pStyle w:val="Brezrazmikov"/>
        <w:jc w:val="both"/>
        <w:rPr>
          <w:rFonts w:ascii="Calibri Light" w:hAnsi="Calibri Light" w:cs="Calibri"/>
          <w:lang w:val="sl-SI"/>
        </w:rPr>
      </w:pPr>
      <w:r>
        <w:rPr>
          <w:rFonts w:ascii="Calibri Light" w:hAnsi="Calibri Light" w:cs="Calibri"/>
          <w:lang w:val="sl-SI"/>
        </w:rPr>
        <w:t>Sami v osnovi p</w:t>
      </w:r>
      <w:r w:rsidRPr="00107385">
        <w:rPr>
          <w:rFonts w:ascii="Calibri Light" w:hAnsi="Calibri Light" w:cs="Calibri"/>
          <w:lang w:val="sl-SI"/>
        </w:rPr>
        <w:t xml:space="preserve">ozdravljamo sistem pripravništev z </w:t>
      </w:r>
      <w:r>
        <w:rPr>
          <w:rFonts w:ascii="Calibri Light" w:hAnsi="Calibri Light" w:cs="Calibri"/>
          <w:lang w:val="sl-SI"/>
        </w:rPr>
        <w:t xml:space="preserve">ustreznim </w:t>
      </w:r>
      <w:r w:rsidRPr="00107385">
        <w:rPr>
          <w:rFonts w:ascii="Calibri Light" w:hAnsi="Calibri Light" w:cs="Calibri"/>
          <w:lang w:val="sl-SI"/>
        </w:rPr>
        <w:t>mentorstvom</w:t>
      </w:r>
      <w:r>
        <w:rPr>
          <w:rFonts w:ascii="Calibri Light" w:hAnsi="Calibri Light" w:cs="Calibri"/>
          <w:lang w:val="sl-SI"/>
        </w:rPr>
        <w:t xml:space="preserve"> ter strokovnim izpitom. Mora pa biti ta sistem enovit, oziroma ne sme dopuščati neustreznih izjem pri zagotavljanju delovnih izkušenj za pristop k strokovnemu izpitu, ki bi lahko mlade postavila v neenak položaj. Npr. možnost redne zaposlitve kandidata brez ustreznih izkušenj ter strokovnega izpita ne glede na to, da se na razpis prijavi drug (mlad) kandidat, ki te pogoje izpolnjuje. Redno omogočanje takšnega načina pridobivanja izkušenj v okviru veljavnega sistema bi bila tudi nesistemska ter bi izpostavljala vprašanja ustrezne enakosti na področju mentorstva, plačila, ipd. </w:t>
      </w:r>
    </w:p>
    <w:p w14:paraId="61C062DC" w14:textId="77777777" w:rsidR="00E81105" w:rsidRDefault="00E81105" w:rsidP="00E81105">
      <w:pPr>
        <w:pStyle w:val="Brezrazmikov"/>
        <w:jc w:val="both"/>
        <w:rPr>
          <w:rFonts w:ascii="Calibri Light" w:hAnsi="Calibri Light" w:cs="Calibri"/>
          <w:lang w:val="sl-SI"/>
        </w:rPr>
      </w:pPr>
    </w:p>
    <w:p w14:paraId="2C9D743B" w14:textId="77777777" w:rsidR="00E81105" w:rsidRPr="00107385" w:rsidRDefault="00E81105" w:rsidP="00E81105">
      <w:pPr>
        <w:pStyle w:val="Brezrazmikov"/>
        <w:jc w:val="both"/>
        <w:rPr>
          <w:rFonts w:ascii="Calibri Light" w:hAnsi="Calibri Light" w:cs="Calibri"/>
          <w:strike/>
          <w:lang w:val="sl-SI"/>
        </w:rPr>
      </w:pPr>
      <w:r>
        <w:rPr>
          <w:rFonts w:ascii="Calibri Light" w:hAnsi="Calibri Light" w:cs="Calibri"/>
          <w:lang w:val="sl-SI"/>
        </w:rPr>
        <w:t>V zvezi z pripravništvom v okviru zgoraj omenjenega projekta financiranja pripravništev iz sredstev ESS ministrstvo pozivamo</w:t>
      </w:r>
      <w:r w:rsidRPr="00107385">
        <w:rPr>
          <w:rFonts w:ascii="Calibri Light" w:hAnsi="Calibri Light" w:cs="Calibri"/>
          <w:lang w:val="sl-SI"/>
        </w:rPr>
        <w:t xml:space="preserve">, da </w:t>
      </w:r>
      <w:r>
        <w:rPr>
          <w:rFonts w:ascii="Calibri Light" w:hAnsi="Calibri Light" w:cs="Calibri"/>
          <w:lang w:val="sl-SI"/>
        </w:rPr>
        <w:t xml:space="preserve">natančno </w:t>
      </w:r>
      <w:r w:rsidRPr="00107385">
        <w:rPr>
          <w:rFonts w:ascii="Calibri Light" w:hAnsi="Calibri Light" w:cs="Calibri"/>
          <w:lang w:val="sl-SI"/>
        </w:rPr>
        <w:t>predstavi opis mentorskega programa z jasnimi opredelitvami tako mentorja, kot pripravnika, kot tudi podatke o višini plačila oz. vse finančne podatke.</w:t>
      </w:r>
      <w:r>
        <w:rPr>
          <w:rFonts w:ascii="Calibri Light" w:hAnsi="Calibri Light" w:cs="Calibri"/>
          <w:lang w:val="sl-SI"/>
        </w:rPr>
        <w:t xml:space="preserve"> Predvsem nas zanima, ali ministrstvo</w:t>
      </w:r>
      <w:r w:rsidRPr="00107385">
        <w:rPr>
          <w:rFonts w:ascii="Calibri Light" w:hAnsi="Calibri Light" w:cs="Calibri"/>
          <w:lang w:val="sl-SI"/>
        </w:rPr>
        <w:t xml:space="preserve"> namerava v prihodnje predlagati dodatne spremembe predpisov, ki se nanašajo na trajanje pripravništva, naloge pripravnikov, način ter vsebino strokovnih izpitov ipd.? Zanima nas </w:t>
      </w:r>
      <w:r>
        <w:rPr>
          <w:rFonts w:ascii="Calibri Light" w:hAnsi="Calibri Light" w:cs="Calibri"/>
          <w:lang w:val="sl-SI"/>
        </w:rPr>
        <w:t>še</w:t>
      </w:r>
      <w:r w:rsidRPr="00107385">
        <w:rPr>
          <w:rFonts w:ascii="Calibri Light" w:hAnsi="Calibri Light" w:cs="Calibri"/>
          <w:lang w:val="sl-SI"/>
        </w:rPr>
        <w:t xml:space="preserve">, kako namerava pristopiti k pripravi in izvedbi sistema neposrednega prehoda med pripravnikom in delavcem, ki se upokojuje? Kako namerava </w:t>
      </w:r>
      <w:r>
        <w:rPr>
          <w:rFonts w:ascii="Calibri Light" w:hAnsi="Calibri Light" w:cs="Calibri"/>
          <w:lang w:val="sl-SI"/>
        </w:rPr>
        <w:t>ministrstvo</w:t>
      </w:r>
      <w:r w:rsidRPr="00107385">
        <w:rPr>
          <w:rFonts w:ascii="Calibri Light" w:hAnsi="Calibri Light" w:cs="Calibri"/>
          <w:lang w:val="sl-SI"/>
        </w:rPr>
        <w:t xml:space="preserve"> torej urediti ta prehod ter prenos nalog od delavca, ki se upokojuje na pripravnika</w:t>
      </w:r>
      <w:r>
        <w:rPr>
          <w:rFonts w:ascii="Calibri Light" w:hAnsi="Calibri Light" w:cs="Calibri"/>
          <w:lang w:val="sl-SI"/>
        </w:rPr>
        <w:t xml:space="preserve">? </w:t>
      </w:r>
    </w:p>
    <w:p w14:paraId="2F80BAE6" w14:textId="77777777" w:rsidR="00E81105" w:rsidRDefault="00E81105" w:rsidP="00E81105">
      <w:pPr>
        <w:pStyle w:val="Brezrazmikov"/>
        <w:jc w:val="both"/>
        <w:rPr>
          <w:rFonts w:ascii="Calibri Light" w:hAnsi="Calibri Light" w:cs="Calibri"/>
          <w:lang w:val="sl-SI"/>
        </w:rPr>
      </w:pPr>
    </w:p>
    <w:p w14:paraId="788EDD9F" w14:textId="77777777" w:rsidR="00E81105" w:rsidRPr="00107385" w:rsidRDefault="00E81105" w:rsidP="00E81105">
      <w:pPr>
        <w:pStyle w:val="Brezrazmikov"/>
        <w:jc w:val="both"/>
        <w:rPr>
          <w:rFonts w:ascii="Calibri Light" w:hAnsi="Calibri Light" w:cs="Calibri"/>
          <w:lang w:val="sl-SI"/>
        </w:rPr>
      </w:pPr>
      <w:r w:rsidRPr="00107385">
        <w:rPr>
          <w:rFonts w:ascii="Calibri Light" w:hAnsi="Calibri Light" w:cs="Calibri"/>
          <w:lang w:val="sl-SI"/>
        </w:rPr>
        <w:t>Glede na nedavno sprejet Odlok o izvedbenem načrtu OP 2014 2020 pozivamo ministrstvo, da analizo dopolni s podatkom o točni časovni umeščenosti razpisa za ta pripravništva. Predlagamo, da se v analizo vključi tudi predvideno financiranje v naslednjem letu, kjer pozivamo, da je to financiranje sistemsko urejeno.</w:t>
      </w:r>
      <w:r>
        <w:rPr>
          <w:rFonts w:ascii="Calibri Light" w:hAnsi="Calibri Light" w:cs="Calibri"/>
          <w:lang w:val="sl-SI"/>
        </w:rPr>
        <w:t xml:space="preserve"> </w:t>
      </w:r>
      <w:r w:rsidRPr="00107385">
        <w:rPr>
          <w:rFonts w:ascii="Calibri Light" w:hAnsi="Calibri Light" w:cs="Calibri"/>
          <w:lang w:val="sl-SI"/>
        </w:rPr>
        <w:t>Je financiranje iz projekta prilagojeno načinu opravljanja pripravništva v vzgoji in izobraževanju, ki je vezano na šolska in ne na koledarska leta?</w:t>
      </w:r>
    </w:p>
    <w:p w14:paraId="1BD91553" w14:textId="77777777" w:rsidR="00E81105" w:rsidRDefault="00E81105" w:rsidP="00E81105">
      <w:pPr>
        <w:pStyle w:val="Brezrazmikov"/>
        <w:jc w:val="both"/>
        <w:rPr>
          <w:rFonts w:ascii="Calibri Light" w:hAnsi="Calibri Light" w:cs="Calibri"/>
          <w:strike/>
          <w:lang w:val="sl-SI"/>
        </w:rPr>
      </w:pPr>
    </w:p>
    <w:p w14:paraId="7213CEAA" w14:textId="77777777" w:rsidR="00E81105" w:rsidRPr="00E9762E" w:rsidRDefault="00E81105" w:rsidP="00E81105">
      <w:pPr>
        <w:pStyle w:val="Brezrazmikov"/>
        <w:jc w:val="both"/>
        <w:rPr>
          <w:rFonts w:ascii="Calibri Light" w:hAnsi="Calibri Light" w:cs="Calibri"/>
          <w:lang w:val="sl-SI"/>
        </w:rPr>
      </w:pPr>
      <w:r w:rsidRPr="00107385">
        <w:rPr>
          <w:rFonts w:ascii="Calibri Light" w:hAnsi="Calibri Light" w:cs="Calibri"/>
          <w:lang w:val="sl-SI"/>
        </w:rPr>
        <w:t xml:space="preserve">Glede na to, da sedanji sistem pogojuje zaposlitve z opravljenim strokovnim izpitom, </w:t>
      </w:r>
      <w:r>
        <w:rPr>
          <w:rFonts w:ascii="Calibri Light" w:hAnsi="Calibri Light" w:cs="Calibri"/>
          <w:lang w:val="sl-SI"/>
        </w:rPr>
        <w:t xml:space="preserve">ki se sicer večinoma opravi na podlagi pripravništva, </w:t>
      </w:r>
      <w:r w:rsidRPr="00E9762E">
        <w:rPr>
          <w:rFonts w:ascii="Calibri Light" w:hAnsi="Calibri Light" w:cs="Calibri"/>
          <w:b/>
          <w:lang w:val="sl-SI"/>
        </w:rPr>
        <w:t>pa</w:t>
      </w:r>
      <w:r>
        <w:rPr>
          <w:rFonts w:ascii="Calibri Light" w:hAnsi="Calibri Light" w:cs="Calibri"/>
          <w:lang w:val="sl-SI"/>
        </w:rPr>
        <w:t xml:space="preserve"> </w:t>
      </w:r>
      <w:r w:rsidRPr="00107385">
        <w:rPr>
          <w:rFonts w:ascii="Calibri Light" w:hAnsi="Calibri Light" w:cs="Calibri"/>
          <w:b/>
          <w:lang w:val="sl-SI"/>
        </w:rPr>
        <w:t xml:space="preserve">je nujno, da država v primeru </w:t>
      </w:r>
      <w:r>
        <w:rPr>
          <w:rFonts w:ascii="Calibri Light" w:hAnsi="Calibri Light" w:cs="Calibri"/>
          <w:b/>
          <w:lang w:val="sl-SI"/>
        </w:rPr>
        <w:t>trenutnih</w:t>
      </w:r>
      <w:r w:rsidRPr="00107385">
        <w:rPr>
          <w:rFonts w:ascii="Calibri Light" w:hAnsi="Calibri Light" w:cs="Calibri"/>
          <w:b/>
          <w:lang w:val="sl-SI"/>
        </w:rPr>
        <w:t xml:space="preserve"> nezmožnosti zagotavljanja dovolj plačanih pripravniških mest, </w:t>
      </w:r>
      <w:r>
        <w:rPr>
          <w:rFonts w:ascii="Calibri Light" w:hAnsi="Calibri Light" w:cs="Calibri"/>
          <w:b/>
          <w:lang w:val="sl-SI"/>
        </w:rPr>
        <w:t xml:space="preserve">čim bolj </w:t>
      </w:r>
      <w:r w:rsidRPr="00107385">
        <w:rPr>
          <w:rFonts w:ascii="Calibri Light" w:hAnsi="Calibri Light" w:cs="Calibri"/>
          <w:b/>
          <w:lang w:val="sl-SI"/>
        </w:rPr>
        <w:t>sprosti zaposlovanje v vzgoji in izobraževanju</w:t>
      </w:r>
      <w:r>
        <w:rPr>
          <w:rFonts w:ascii="Calibri Light" w:hAnsi="Calibri Light" w:cs="Calibri"/>
          <w:b/>
          <w:lang w:val="sl-SI"/>
        </w:rPr>
        <w:t xml:space="preserve">, pri tem pa da prednost mladim. </w:t>
      </w:r>
      <w:r w:rsidRPr="00E9762E">
        <w:rPr>
          <w:rFonts w:ascii="Calibri Light" w:hAnsi="Calibri Light" w:cs="Calibri"/>
          <w:lang w:val="sl-SI"/>
        </w:rPr>
        <w:t>Ministrstvo</w:t>
      </w:r>
      <w:r>
        <w:rPr>
          <w:rFonts w:ascii="Calibri Light" w:hAnsi="Calibri Light" w:cs="Calibri"/>
          <w:lang w:val="sl-SI"/>
        </w:rPr>
        <w:t xml:space="preserve"> bi torej moralo v prihodnjih letih preseči nesmiselno in glede na potrebe po kadrih nevzdržno pravilo zmanjševanja števila zaposlenih za 1% letno. S tem se onemogoča ravno zaposlovanje mladih učiteljev. Predvsem zaradi v zakonodaji že sprejetega </w:t>
      </w:r>
      <w:r>
        <w:rPr>
          <w:rFonts w:ascii="Calibri Light" w:hAnsi="Calibri Light" w:cs="Calibri"/>
          <w:lang w:val="sl-SI"/>
        </w:rPr>
        <w:lastRenderedPageBreak/>
        <w:t xml:space="preserve">postopnega ukinjanja možnosti učiteljev, da poučujejo predmete, za katere ne izpolnjujejo vseh predpisanih pogojev (ocenjujemo, da bo oziroma je veliko mladih učiteljev, ki te pogoje izpolnjujejo). Ocenjujemo, da podobno velja tudi pri vpeljevanju zgodnjega poučevanja tujega jezika v osnovni šoli. </w:t>
      </w:r>
    </w:p>
    <w:p w14:paraId="7CEC54D4" w14:textId="77777777" w:rsidR="00E81105" w:rsidRPr="001416AF" w:rsidRDefault="00E81105" w:rsidP="00E81105">
      <w:pPr>
        <w:pStyle w:val="Brezrazmikov"/>
        <w:jc w:val="both"/>
        <w:rPr>
          <w:rFonts w:ascii="Calibri Light" w:hAnsi="Calibri Light" w:cs="Calibri"/>
          <w:lang w:val="sl-SI"/>
        </w:rPr>
      </w:pPr>
    </w:p>
    <w:p w14:paraId="1E4D2872" w14:textId="77777777" w:rsidR="009008BD" w:rsidRPr="00BA0C48" w:rsidRDefault="009008BD" w:rsidP="00E542F0">
      <w:pPr>
        <w:pStyle w:val="Brezrazmikov"/>
        <w:jc w:val="both"/>
        <w:rPr>
          <w:rFonts w:asciiTheme="minorHAnsi" w:hAnsiTheme="minorHAnsi" w:cs="Calibri"/>
          <w:b/>
          <w:lang w:val="sl-SI"/>
        </w:rPr>
      </w:pPr>
    </w:p>
    <w:p w14:paraId="11156F3D" w14:textId="77777777" w:rsidR="003C3C96" w:rsidRPr="00BA0C48" w:rsidRDefault="003C3C96" w:rsidP="00E542F0">
      <w:pPr>
        <w:pStyle w:val="Brezrazmikov"/>
        <w:numPr>
          <w:ilvl w:val="0"/>
          <w:numId w:val="1"/>
        </w:numPr>
        <w:shd w:val="clear" w:color="auto" w:fill="D9D9D9"/>
        <w:ind w:left="284" w:hanging="284"/>
        <w:jc w:val="both"/>
        <w:rPr>
          <w:rFonts w:asciiTheme="minorHAnsi" w:hAnsiTheme="minorHAnsi"/>
        </w:rPr>
      </w:pPr>
      <w:r w:rsidRPr="00BA0C48">
        <w:rPr>
          <w:rFonts w:asciiTheme="minorHAnsi" w:hAnsiTheme="minorHAnsi" w:cs="Calibri"/>
          <w:b/>
          <w:lang w:val="sl-SI"/>
        </w:rPr>
        <w:t>Ministrstvo za pravosodje</w:t>
      </w:r>
    </w:p>
    <w:p w14:paraId="3FCAE99C" w14:textId="77777777" w:rsidR="003C3C96" w:rsidRPr="00107385" w:rsidRDefault="003C3C96" w:rsidP="00E542F0">
      <w:pPr>
        <w:pStyle w:val="Standard"/>
        <w:spacing w:after="0" w:line="240" w:lineRule="auto"/>
        <w:jc w:val="both"/>
        <w:rPr>
          <w:rFonts w:ascii="Calibri Light" w:hAnsi="Calibri Light"/>
          <w:lang w:val="sl-SI"/>
        </w:rPr>
      </w:pPr>
      <w:r w:rsidRPr="00107385">
        <w:rPr>
          <w:rFonts w:ascii="Calibri Light" w:hAnsi="Calibri Light"/>
          <w:b/>
          <w:lang w:val="sl-SI"/>
        </w:rPr>
        <w:t>Pravniki po številu razpisanih neplačanih pripravništev spadajo med najbolj izkoriščane mlade. </w:t>
      </w:r>
      <w:r w:rsidRPr="00107385">
        <w:rPr>
          <w:rFonts w:ascii="Calibri Light" w:hAnsi="Calibri Light"/>
          <w:lang w:val="sl-SI"/>
        </w:rPr>
        <w:t xml:space="preserve"> Takšna ureditev je nedopustna in jo je potrebno odpraviti oz. poskrbeti, da so pripravniki za svoje delo dostojno plačani. Kljub temu, da opravljanje pravniškega državnega izpita (PDI) ni vezano na prvo zaposlitev in se lahko opravlja kadarkoli tekom kariere, je praksa takšna, da se ga opravlja hitro po diplomi in ga opravljajo predvsem mladi.</w:t>
      </w:r>
    </w:p>
    <w:p w14:paraId="6670D252" w14:textId="77777777" w:rsidR="003C3C96" w:rsidRPr="00107385" w:rsidRDefault="003C3C96" w:rsidP="00E542F0">
      <w:pPr>
        <w:pStyle w:val="Standard"/>
        <w:spacing w:after="0" w:line="240" w:lineRule="auto"/>
        <w:jc w:val="both"/>
        <w:rPr>
          <w:rFonts w:ascii="Calibri Light" w:hAnsi="Calibri Light"/>
          <w:b/>
          <w:lang w:val="sl-SI"/>
        </w:rPr>
      </w:pPr>
    </w:p>
    <w:p w14:paraId="11418D07" w14:textId="77777777" w:rsidR="003C3C96" w:rsidRPr="00107385" w:rsidRDefault="003C3C96" w:rsidP="00E542F0">
      <w:pPr>
        <w:pStyle w:val="Standard"/>
        <w:spacing w:after="0" w:line="240" w:lineRule="auto"/>
        <w:jc w:val="both"/>
        <w:rPr>
          <w:rFonts w:ascii="Calibri Light" w:hAnsi="Calibri Light"/>
          <w:strike/>
          <w:lang w:val="sl-SI"/>
        </w:rPr>
      </w:pPr>
      <w:r w:rsidRPr="00107385">
        <w:rPr>
          <w:rFonts w:ascii="Calibri Light" w:hAnsi="Calibri Light"/>
          <w:lang w:val="sl-SI"/>
        </w:rPr>
        <w:t xml:space="preserve">Zaradi varčevanja se že nekaj časa v zelo omejenem obsegu razpisuje pripravniška mesta, kar posledično prinaša vedno večje in daljše čakalne vrste in dobe. </w:t>
      </w:r>
      <w:r w:rsidR="00E03F7E" w:rsidRPr="00107385">
        <w:rPr>
          <w:rFonts w:ascii="Calibri Light" w:hAnsi="Calibri Light"/>
          <w:lang w:val="sl-SI"/>
        </w:rPr>
        <w:t>Zato v analizi pogrešamo podatke o številu mladih, ki čakajo na pripravništvo in podatke o čakalnih dobah za te mlade. Namreč le na podlagi vseh podatkov o realnem stanju, se lahko oblikujejo takšni predlogi, ki bodo resnično rešili problem vseh mladih, ne le tistih, ki končujejo izobraževanje, temveč tudi tistih, ki že dlje časa čakajo na pripravništvo.</w:t>
      </w:r>
    </w:p>
    <w:p w14:paraId="1ACBF4FA" w14:textId="4B808BBF" w:rsidR="003C3C96" w:rsidRPr="00107385" w:rsidRDefault="003C3C96" w:rsidP="00E542F0">
      <w:pPr>
        <w:pStyle w:val="Standard"/>
        <w:spacing w:after="0" w:line="240" w:lineRule="auto"/>
        <w:jc w:val="both"/>
        <w:rPr>
          <w:rFonts w:ascii="Calibri Light" w:hAnsi="Calibri Light"/>
          <w:b/>
          <w:lang w:val="sl-SI"/>
        </w:rPr>
      </w:pPr>
      <w:r w:rsidRPr="00107385">
        <w:rPr>
          <w:rFonts w:ascii="Calibri Light" w:hAnsi="Calibri Light"/>
          <w:lang w:val="sl-SI"/>
        </w:rPr>
        <w:t xml:space="preserve">Na področju pravosodja je najpomembnejše, da </w:t>
      </w:r>
      <w:r w:rsidRPr="00107385">
        <w:rPr>
          <w:rFonts w:ascii="Calibri Light" w:hAnsi="Calibri Light"/>
          <w:b/>
          <w:lang w:val="sl-SI"/>
        </w:rPr>
        <w:t xml:space="preserve">se čim hitreje </w:t>
      </w:r>
      <w:r w:rsidR="00DC5C7C" w:rsidRPr="00107385">
        <w:rPr>
          <w:rFonts w:ascii="Calibri Light" w:hAnsi="Calibri Light"/>
          <w:b/>
          <w:lang w:val="sl-SI"/>
        </w:rPr>
        <w:t xml:space="preserve">najde </w:t>
      </w:r>
      <w:r w:rsidRPr="00107385">
        <w:rPr>
          <w:rFonts w:ascii="Calibri Light" w:hAnsi="Calibri Light"/>
          <w:b/>
          <w:lang w:val="sl-SI"/>
        </w:rPr>
        <w:t>rešitev obstoječega stanja</w:t>
      </w:r>
      <w:r w:rsidRPr="00107385">
        <w:rPr>
          <w:rFonts w:ascii="Calibri Light" w:hAnsi="Calibri Light"/>
          <w:lang w:val="sl-SI"/>
        </w:rPr>
        <w:t xml:space="preserve">. </w:t>
      </w:r>
      <w:r w:rsidR="00DC5C7C">
        <w:rPr>
          <w:rFonts w:ascii="Calibri Light" w:hAnsi="Calibri Light"/>
          <w:lang w:val="sl-SI"/>
        </w:rPr>
        <w:t>Torej d</w:t>
      </w:r>
      <w:r w:rsidRPr="00107385">
        <w:rPr>
          <w:rFonts w:ascii="Calibri Light" w:hAnsi="Calibri Light"/>
          <w:lang w:val="sl-SI"/>
        </w:rPr>
        <w:t xml:space="preserve">a se pripravi ureditev, ki bo določala tudi kakovosten okvir pripravništva (program in mentorstvo) in spremembe na področju PDI. Čim prejšnja sprememba zakonodaje je nujna, da bo začel sistem sodniških pripravništev čim prej normalno delovati. Smo v situaciji, ko številni mladi pravniki ne morejo pristopiti k opravljanju PDI, ker nimajo možnosti opraviti vseh predpisanih obveznosti. Hkrati se v praksi izvajajo »prilagojena« volonterska pripravništva za tiste, ki so že zaposleni, kar je v neskladju z ZPDI, ki trenutno v dolžnostih in pravicah enači vse vrste pripravništev. </w:t>
      </w:r>
      <w:r w:rsidRPr="00107385">
        <w:rPr>
          <w:rFonts w:ascii="Calibri Light" w:hAnsi="Calibri Light"/>
          <w:b/>
          <w:lang w:val="sl-SI"/>
        </w:rPr>
        <w:t>Od pristojnega ministrstva in vlade pričakujemo, da bo tudi položaj sodniških pripravnikov uredila celovito in tako, da bodo pripravniki deležni enakih (in ne manj) pravic, kot so jih deležni pripravniki na drugih področjih.</w:t>
      </w:r>
    </w:p>
    <w:p w14:paraId="1D81CD79" w14:textId="77777777" w:rsidR="00E03F7E" w:rsidRPr="00107385" w:rsidRDefault="00E03F7E" w:rsidP="00E542F0">
      <w:pPr>
        <w:pStyle w:val="Standard"/>
        <w:spacing w:after="0" w:line="240" w:lineRule="auto"/>
        <w:jc w:val="both"/>
        <w:rPr>
          <w:rFonts w:ascii="Calibri Light" w:hAnsi="Calibri Light"/>
          <w:lang w:val="sl-SI"/>
        </w:rPr>
      </w:pPr>
      <w:r w:rsidRPr="00107385">
        <w:rPr>
          <w:rFonts w:ascii="Calibri Light" w:hAnsi="Calibri Light"/>
          <w:lang w:val="sl-SI"/>
        </w:rPr>
        <w:t>Predlagamo, da min</w:t>
      </w:r>
      <w:r w:rsidR="00A0167D" w:rsidRPr="00107385">
        <w:rPr>
          <w:rFonts w:ascii="Calibri Light" w:hAnsi="Calibri Light"/>
          <w:lang w:val="sl-SI"/>
        </w:rPr>
        <w:t>istrstvo dopolni analizo z okvirom načrtovanih sprememb PDI in ukrepih za spodbujanje večje racionalnosti delodajalcev pri postavljanju zahtev za zasedbo delovnih mest, za katera PDI ni nujno potreben. Dopolnitev naj vsebuje tudi terminski plan sprememb ZPDI.</w:t>
      </w:r>
    </w:p>
    <w:p w14:paraId="17B46CB5" w14:textId="32AC39C2" w:rsidR="00A76EBB" w:rsidRDefault="00A76EBB" w:rsidP="00E542F0">
      <w:pPr>
        <w:pStyle w:val="Standard"/>
        <w:spacing w:after="0" w:line="240" w:lineRule="auto"/>
        <w:jc w:val="both"/>
        <w:rPr>
          <w:rFonts w:ascii="Calibri Light" w:hAnsi="Calibri Light"/>
          <w:lang w:val="sl-SI"/>
        </w:rPr>
      </w:pPr>
      <w:r w:rsidRPr="00107385">
        <w:rPr>
          <w:rFonts w:ascii="Calibri Light" w:hAnsi="Calibri Light"/>
          <w:lang w:val="sl-SI"/>
        </w:rPr>
        <w:t>Med čakanjem na sistemsko ureditev in spremembo zakona, ki bo opredeljeval tudi PDI</w:t>
      </w:r>
      <w:r w:rsidR="00C41ACF">
        <w:rPr>
          <w:rFonts w:ascii="Calibri Light" w:hAnsi="Calibri Light"/>
          <w:lang w:val="sl-SI"/>
        </w:rPr>
        <w:t>,</w:t>
      </w:r>
      <w:r w:rsidRPr="00107385">
        <w:rPr>
          <w:rFonts w:ascii="Calibri Light" w:hAnsi="Calibri Light"/>
          <w:lang w:val="sl-SI"/>
        </w:rPr>
        <w:t xml:space="preserve"> pozivamo </w:t>
      </w:r>
      <w:r w:rsidR="00107385" w:rsidRPr="00107385">
        <w:rPr>
          <w:rFonts w:ascii="Calibri Light" w:hAnsi="Calibri Light"/>
          <w:lang w:val="sl-SI"/>
        </w:rPr>
        <w:t>ministrstvo</w:t>
      </w:r>
      <w:r w:rsidRPr="00107385">
        <w:rPr>
          <w:rFonts w:ascii="Calibri Light" w:hAnsi="Calibri Light"/>
          <w:lang w:val="sl-SI"/>
        </w:rPr>
        <w:t>, da pripravi nujne ukrepe, ki bodo mladim, ki trenutno čakajo, omogočilo opravljanje sodniškega pripravništva. Ministrstvo naj</w:t>
      </w:r>
      <w:r w:rsidR="00FE0A94" w:rsidRPr="00107385">
        <w:rPr>
          <w:rFonts w:ascii="Calibri Light" w:hAnsi="Calibri Light"/>
          <w:lang w:val="sl-SI"/>
        </w:rPr>
        <w:t xml:space="preserve"> zagotovi sredstva (ali iz las</w:t>
      </w:r>
      <w:r w:rsidRPr="00107385">
        <w:rPr>
          <w:rFonts w:ascii="Calibri Light" w:hAnsi="Calibri Light"/>
          <w:lang w:val="sl-SI"/>
        </w:rPr>
        <w:t>t</w:t>
      </w:r>
      <w:r w:rsidR="00FE0A94" w:rsidRPr="00107385">
        <w:rPr>
          <w:rFonts w:ascii="Calibri Light" w:hAnsi="Calibri Light"/>
          <w:lang w:val="sl-SI"/>
        </w:rPr>
        <w:t>ne</w:t>
      </w:r>
      <w:r w:rsidRPr="00107385">
        <w:rPr>
          <w:rFonts w:ascii="Calibri Light" w:hAnsi="Calibri Light"/>
          <w:lang w:val="sl-SI"/>
        </w:rPr>
        <w:t xml:space="preserve">ga proračuna, ali iz evropskih sredstva za zagotavljanje teh potreb. Predlagamo, da se to naredi čimprej oz. do septembra 2015. </w:t>
      </w:r>
    </w:p>
    <w:p w14:paraId="6AD017E7" w14:textId="77777777" w:rsidR="00107385" w:rsidRPr="00107385" w:rsidRDefault="00107385" w:rsidP="00E542F0">
      <w:pPr>
        <w:pStyle w:val="Standard"/>
        <w:spacing w:after="0" w:line="240" w:lineRule="auto"/>
        <w:jc w:val="both"/>
        <w:rPr>
          <w:rFonts w:ascii="Calibri Light" w:hAnsi="Calibri Light"/>
          <w:lang w:val="sl-SI"/>
        </w:rPr>
      </w:pPr>
    </w:p>
    <w:p w14:paraId="7FBB15BF" w14:textId="77777777" w:rsidR="003C3C96" w:rsidRPr="00BA0C48" w:rsidRDefault="003C3C96" w:rsidP="00E542F0">
      <w:pPr>
        <w:pStyle w:val="Brezrazmikov"/>
        <w:numPr>
          <w:ilvl w:val="0"/>
          <w:numId w:val="1"/>
        </w:numPr>
        <w:shd w:val="clear" w:color="auto" w:fill="D9D9D9"/>
        <w:ind w:left="284" w:hanging="284"/>
        <w:jc w:val="both"/>
        <w:rPr>
          <w:rFonts w:asciiTheme="minorHAnsi" w:hAnsiTheme="minorHAnsi"/>
        </w:rPr>
      </w:pPr>
      <w:r w:rsidRPr="00BA0C48">
        <w:rPr>
          <w:rFonts w:asciiTheme="minorHAnsi" w:hAnsiTheme="minorHAnsi" w:cs="Calibri"/>
          <w:b/>
          <w:lang w:val="sl-SI"/>
        </w:rPr>
        <w:t>Ministrstvo za zdravje</w:t>
      </w:r>
    </w:p>
    <w:p w14:paraId="37E50DC3" w14:textId="14309661" w:rsidR="00A0167D" w:rsidRPr="00107385" w:rsidRDefault="003C3C96" w:rsidP="00E542F0">
      <w:pPr>
        <w:pStyle w:val="Brezrazmikov"/>
        <w:jc w:val="both"/>
        <w:rPr>
          <w:rFonts w:ascii="Calibri Light" w:hAnsi="Calibri Light" w:cs="Calibri"/>
          <w:lang w:val="sl-SI"/>
        </w:rPr>
      </w:pPr>
      <w:r w:rsidRPr="00107385">
        <w:rPr>
          <w:rFonts w:ascii="Calibri Light" w:hAnsi="Calibri Light" w:cs="Calibri"/>
          <w:lang w:val="sl-SI"/>
        </w:rPr>
        <w:t xml:space="preserve">Pozdravljamo odločitev ministrstva za zdravje za uvajanje sprememb in sistemsko ureditev pripravništva.  Glede na to, da ministrstvo v svojih predlogih sprememb ocenjuje, da so potrebne spremembe v smeri skrajšanja in opredelitve novih vsebin, predlagamo, da se spremembe uskladijo </w:t>
      </w:r>
      <w:r w:rsidR="00C41ACF">
        <w:rPr>
          <w:rFonts w:ascii="Calibri Light" w:hAnsi="Calibri Light" w:cs="Calibri"/>
          <w:lang w:val="sl-SI"/>
        </w:rPr>
        <w:t xml:space="preserve">z vsemi deležniki </w:t>
      </w:r>
      <w:r w:rsidRPr="00107385">
        <w:rPr>
          <w:rFonts w:ascii="Calibri Light" w:hAnsi="Calibri Light" w:cs="Calibri"/>
          <w:lang w:val="sl-SI"/>
        </w:rPr>
        <w:t xml:space="preserve">in izvajajo vzporedno z izobraževanjem s spremembami v izobraževalnih programih, ki bodo ponujali več in kakovostnejše praktično izobraževanje tekom študija. Pri tem je nujno ovrednotenje sprememb, ki jih je uvedla Bolonjska reforma in delovanje na podlagi tega. Že iz poročil ministrstev je namreč jasno, da je v trenutni obliki praktično usposabljanje, ki poteka v času študija, manj kvalitetno in premalo obsežno, da bi lahko nadomestilo pripravništva. </w:t>
      </w:r>
    </w:p>
    <w:p w14:paraId="694DC143" w14:textId="3094A0A7" w:rsidR="00875455" w:rsidRPr="00107385" w:rsidRDefault="00A76EBB" w:rsidP="00E542F0">
      <w:pPr>
        <w:pStyle w:val="Brezrazmikov"/>
        <w:jc w:val="both"/>
        <w:rPr>
          <w:rFonts w:ascii="Calibri Light" w:hAnsi="Calibri Light" w:cs="Calibri"/>
          <w:lang w:val="sl-SI"/>
        </w:rPr>
      </w:pPr>
      <w:r w:rsidRPr="00107385">
        <w:rPr>
          <w:rFonts w:ascii="Calibri Light" w:hAnsi="Calibri Light" w:cs="Calibri"/>
          <w:lang w:val="sl-SI"/>
        </w:rPr>
        <w:t>Zanima nas, kako bodo šle predvidene spremembe v kontekst Resolucije 2015-202</w:t>
      </w:r>
      <w:r w:rsidR="00A93374" w:rsidRPr="00107385">
        <w:rPr>
          <w:rFonts w:ascii="Calibri Light" w:hAnsi="Calibri Light" w:cs="Calibri"/>
          <w:lang w:val="sl-SI"/>
        </w:rPr>
        <w:t>5</w:t>
      </w:r>
      <w:r w:rsidRPr="00107385">
        <w:rPr>
          <w:rFonts w:ascii="Calibri Light" w:hAnsi="Calibri Light" w:cs="Calibri"/>
          <w:lang w:val="sl-SI"/>
        </w:rPr>
        <w:t xml:space="preserve"> oz. kakšne so tu vsebinske povezave. </w:t>
      </w:r>
      <w:r w:rsidR="00875455" w:rsidRPr="00107385">
        <w:rPr>
          <w:rFonts w:ascii="Calibri Light" w:hAnsi="Calibri Light" w:cs="Calibri"/>
          <w:lang w:val="sl-SI"/>
        </w:rPr>
        <w:t xml:space="preserve">Osnutek resolucije v Poglavju 9.3 povečanje uspešnosti zdravstvenega sistema – Vodenje in upravljanje zdravstvenega varstva v podpoglavju. 9.3.2 Upravljanje kadrovskih virov v zdravstvu (str. 46) namreč omenja da »dosedanje načrtovanje kadrovskih virov v zdravstvu ne izhaja iz </w:t>
      </w:r>
      <w:r w:rsidR="00875455" w:rsidRPr="00107385">
        <w:rPr>
          <w:rFonts w:ascii="Calibri Light" w:hAnsi="Calibri Light" w:cs="Calibri"/>
          <w:lang w:val="sl-SI"/>
        </w:rPr>
        <w:lastRenderedPageBreak/>
        <w:t xml:space="preserve">potreb prebivalstva po zdravstveni oskrbi« »ter da bo kadrovsko politiko v zdravstvu potrebno na novo urediti«, z »ustreznejšimi opredelitvami pristojnosti«, ter da glede na to, da je financiranje izobraževanja javno, je potrebno »specializacije ter druge oblike usposabljanja, bo potrebno vzpostaviti boljši nadzor na tem področju«.  Kako, pa MZ ne napiše. Pri ukrepih oz.  načrtih razvoja z aktivnostmi ter ukrepih (str. 51) pa naj bi MZ vzpostavilo sistem spremljanja kadrovskih potreb, sprejelo Nacionalni načrt razvoja in upravljanja kadrovskih virov v zdravstvu  ter spremenila načrtovanje, organizacije iz izvajanje ter nadzor specializacij.  O pripravnikih pa Resolucija v poglavju 7. Krovni ter specifični cilji po področjih razvoja, med specifičnimi cilji solidarnega in vzdržnega financiranja </w:t>
      </w:r>
      <w:proofErr w:type="spellStart"/>
      <w:r w:rsidR="00875455" w:rsidRPr="00107385">
        <w:rPr>
          <w:rFonts w:ascii="Calibri Light" w:hAnsi="Calibri Light" w:cs="Calibri"/>
          <w:lang w:val="sl-SI"/>
        </w:rPr>
        <w:t>zdr</w:t>
      </w:r>
      <w:proofErr w:type="spellEnd"/>
      <w:r w:rsidR="00875455" w:rsidRPr="00107385">
        <w:rPr>
          <w:rFonts w:ascii="Calibri Light" w:hAnsi="Calibri Light" w:cs="Calibri"/>
          <w:lang w:val="sl-SI"/>
        </w:rPr>
        <w:t>. Varstva (2. Alineja)</w:t>
      </w:r>
      <w:r w:rsidR="00C41ACF">
        <w:rPr>
          <w:rFonts w:ascii="Calibri Light" w:hAnsi="Calibri Light" w:cs="Calibri"/>
          <w:lang w:val="sl-SI"/>
        </w:rPr>
        <w:t xml:space="preserve"> zapiše</w:t>
      </w:r>
      <w:r w:rsidR="00875455" w:rsidRPr="00107385">
        <w:rPr>
          <w:rFonts w:ascii="Calibri Light" w:hAnsi="Calibri Light" w:cs="Calibri"/>
          <w:lang w:val="sl-SI"/>
        </w:rPr>
        <w:t>: »s pravicami čim bolj polno obvezno zdravstveno zavarovanje, ki je očiščeno v</w:t>
      </w:r>
      <w:r w:rsidR="00C41ACF">
        <w:rPr>
          <w:rFonts w:ascii="Calibri Light" w:hAnsi="Calibri Light" w:cs="Calibri"/>
          <w:lang w:val="sl-SI"/>
        </w:rPr>
        <w:t>sebin, ki vanj ne sodijo (speci</w:t>
      </w:r>
      <w:r w:rsidR="00875455" w:rsidRPr="00107385">
        <w:rPr>
          <w:rFonts w:ascii="Calibri Light" w:hAnsi="Calibri Light" w:cs="Calibri"/>
          <w:lang w:val="sl-SI"/>
        </w:rPr>
        <w:t>a</w:t>
      </w:r>
      <w:r w:rsidR="00C41ACF">
        <w:rPr>
          <w:rFonts w:ascii="Calibri Light" w:hAnsi="Calibri Light" w:cs="Calibri"/>
          <w:lang w:val="sl-SI"/>
        </w:rPr>
        <w:t>l</w:t>
      </w:r>
      <w:r w:rsidR="00875455" w:rsidRPr="00107385">
        <w:rPr>
          <w:rFonts w:ascii="Calibri Light" w:hAnsi="Calibri Light" w:cs="Calibri"/>
          <w:lang w:val="sl-SI"/>
        </w:rPr>
        <w:t>izacija zdravnikov, pripravništvo, terciar) (str. 27).</w:t>
      </w:r>
      <w:r w:rsidR="00C41ACF">
        <w:rPr>
          <w:rFonts w:ascii="Calibri Light" w:hAnsi="Calibri Light" w:cs="Calibri"/>
          <w:lang w:val="sl-SI"/>
        </w:rPr>
        <w:t xml:space="preserve"> </w:t>
      </w:r>
    </w:p>
    <w:p w14:paraId="66FC15DB" w14:textId="77777777" w:rsidR="004A4659" w:rsidRDefault="004A4659" w:rsidP="00E542F0">
      <w:pPr>
        <w:pStyle w:val="Brezrazmikov"/>
        <w:jc w:val="both"/>
        <w:rPr>
          <w:rFonts w:asciiTheme="minorHAnsi" w:hAnsiTheme="minorHAnsi" w:cs="Calibri"/>
          <w:lang w:val="sl-SI"/>
        </w:rPr>
      </w:pPr>
    </w:p>
    <w:p w14:paraId="6FDF6FB0" w14:textId="77777777" w:rsidR="004A4659" w:rsidRPr="00107385" w:rsidRDefault="004A4659" w:rsidP="00E542F0">
      <w:pPr>
        <w:spacing w:after="0" w:line="240" w:lineRule="auto"/>
        <w:jc w:val="both"/>
        <w:rPr>
          <w:rFonts w:ascii="Calibri Light" w:hAnsi="Calibri Light"/>
        </w:rPr>
      </w:pPr>
      <w:r w:rsidRPr="00107385">
        <w:rPr>
          <w:rFonts w:ascii="Calibri Light" w:hAnsi="Calibri Light"/>
        </w:rPr>
        <w:t>Zahtevamo konkretno argumentacijo, saj je trditev da se “diplomanti z bolj poglobljenim delom in načinom dela srečajo prav v času pripravništva”, kjer pridobijo “praktična znanja” le ponovitev definicije pripravništva. Kakovost (nezadostna</w:t>
      </w:r>
      <w:r w:rsidR="002015E1" w:rsidRPr="00107385">
        <w:rPr>
          <w:rFonts w:ascii="Calibri Light" w:hAnsi="Calibri Light"/>
        </w:rPr>
        <w:t>) izobraž</w:t>
      </w:r>
      <w:r w:rsidRPr="00107385">
        <w:rPr>
          <w:rFonts w:ascii="Calibri Light" w:hAnsi="Calibri Light"/>
        </w:rPr>
        <w:t>evalnega sistem</w:t>
      </w:r>
      <w:r w:rsidR="003B72A5" w:rsidRPr="00107385">
        <w:rPr>
          <w:rFonts w:ascii="Calibri Light" w:hAnsi="Calibri Light"/>
        </w:rPr>
        <w:t>a ne sme biti izgovor</w:t>
      </w:r>
      <w:r w:rsidR="000850EF" w:rsidRPr="00107385">
        <w:rPr>
          <w:rFonts w:ascii="Calibri Light" w:hAnsi="Calibri Light"/>
        </w:rPr>
        <w:t xml:space="preserve"> </w:t>
      </w:r>
      <w:r w:rsidR="003B72A5" w:rsidRPr="00107385">
        <w:rPr>
          <w:rFonts w:ascii="Calibri Light" w:hAnsi="Calibri Light"/>
        </w:rPr>
        <w:t>(</w:t>
      </w:r>
      <w:r w:rsidR="000850EF" w:rsidRPr="00107385">
        <w:rPr>
          <w:rFonts w:ascii="Calibri Light" w:hAnsi="Calibri Light"/>
        </w:rPr>
        <w:t>kar naj se rešuje pri viru problema</w:t>
      </w:r>
      <w:r w:rsidR="003B72A5" w:rsidRPr="00107385">
        <w:rPr>
          <w:rFonts w:ascii="Calibri Light" w:hAnsi="Calibri Light"/>
        </w:rPr>
        <w:t>)</w:t>
      </w:r>
      <w:r w:rsidR="000850EF" w:rsidRPr="00107385">
        <w:rPr>
          <w:rFonts w:ascii="Calibri Light" w:hAnsi="Calibri Light"/>
        </w:rPr>
        <w:t xml:space="preserve">. </w:t>
      </w:r>
    </w:p>
    <w:p w14:paraId="69CC99D0" w14:textId="27EA81E2" w:rsidR="003C3C96" w:rsidRPr="00107385" w:rsidRDefault="00A0167D" w:rsidP="00E542F0">
      <w:pPr>
        <w:pStyle w:val="Brezrazmikov"/>
        <w:jc w:val="both"/>
        <w:rPr>
          <w:rFonts w:ascii="Calibri Light" w:hAnsi="Calibri Light"/>
          <w:lang w:val="sl-SI"/>
        </w:rPr>
      </w:pPr>
      <w:r w:rsidRPr="00107385">
        <w:rPr>
          <w:rFonts w:ascii="Calibri Light" w:hAnsi="Calibri Light" w:cs="Calibri"/>
          <w:lang w:val="sl-SI"/>
        </w:rPr>
        <w:t>Predlagamo dopolnitev analize s konkretnimi rešitvami</w:t>
      </w:r>
      <w:r w:rsidR="009050AC" w:rsidRPr="00107385">
        <w:rPr>
          <w:rFonts w:ascii="Calibri Light" w:hAnsi="Calibri Light" w:cs="Calibri"/>
          <w:lang w:val="sl-SI"/>
        </w:rPr>
        <w:t xml:space="preserve"> oz. p</w:t>
      </w:r>
      <w:r w:rsidR="00C41ACF">
        <w:rPr>
          <w:rFonts w:ascii="Calibri Light" w:hAnsi="Calibri Light" w:cs="Calibri"/>
          <w:lang w:val="sl-SI"/>
        </w:rPr>
        <w:t>odatki o tem, katere predpise bi</w:t>
      </w:r>
      <w:r w:rsidR="009050AC" w:rsidRPr="00107385">
        <w:rPr>
          <w:rFonts w:ascii="Calibri Light" w:hAnsi="Calibri Light" w:cs="Calibri"/>
          <w:lang w:val="sl-SI"/>
        </w:rPr>
        <w:t xml:space="preserve"> nov sistemski zakon spreminjal</w:t>
      </w:r>
      <w:r w:rsidRPr="00107385">
        <w:rPr>
          <w:rFonts w:ascii="Calibri Light" w:hAnsi="Calibri Light" w:cs="Calibri"/>
          <w:lang w:val="sl-SI"/>
        </w:rPr>
        <w:t xml:space="preserve"> in argumentiranimi trditvami</w:t>
      </w:r>
      <w:r w:rsidR="003C3C96" w:rsidRPr="00107385">
        <w:rPr>
          <w:rFonts w:ascii="Calibri Light" w:hAnsi="Calibri Light" w:cs="Calibri"/>
          <w:lang w:val="sl-SI"/>
        </w:rPr>
        <w:t>; tudi odziv na pripombe, ki jih je na področju pripravništva posredoval ZZZS.</w:t>
      </w:r>
      <w:r w:rsidR="000966F6" w:rsidRPr="00107385">
        <w:rPr>
          <w:rFonts w:ascii="Calibri Light" w:hAnsi="Calibri Light" w:cs="Calibri"/>
          <w:lang w:val="sl-SI"/>
        </w:rPr>
        <w:t xml:space="preserve"> Predlagamo tudi bolj konkreten</w:t>
      </w:r>
      <w:r w:rsidR="009050AC" w:rsidRPr="00107385">
        <w:rPr>
          <w:rFonts w:ascii="Calibri Light" w:hAnsi="Calibri Light" w:cs="Calibri"/>
          <w:lang w:val="sl-SI"/>
        </w:rPr>
        <w:t xml:space="preserve"> terminski plan sprejemanja nove zakonodaje.</w:t>
      </w:r>
      <w:r w:rsidR="00FA41D9" w:rsidRPr="00107385">
        <w:rPr>
          <w:rFonts w:ascii="Calibri Light" w:hAnsi="Calibri Light" w:cs="Calibri"/>
          <w:lang w:val="sl-SI"/>
        </w:rPr>
        <w:t xml:space="preserve"> </w:t>
      </w:r>
    </w:p>
    <w:p w14:paraId="6935A989" w14:textId="77777777" w:rsidR="003C3C96" w:rsidRPr="00107385" w:rsidRDefault="003C3C96" w:rsidP="00E542F0">
      <w:pPr>
        <w:pStyle w:val="Brezrazmikov"/>
        <w:jc w:val="both"/>
        <w:rPr>
          <w:rFonts w:ascii="Calibri Light" w:hAnsi="Calibri Light" w:cs="Calibri"/>
          <w:b/>
          <w:lang w:val="sl-SI"/>
        </w:rPr>
      </w:pPr>
    </w:p>
    <w:p w14:paraId="4AB5D8F7" w14:textId="77777777" w:rsidR="009050AC" w:rsidRPr="00107385" w:rsidRDefault="009050AC" w:rsidP="00E542F0">
      <w:pPr>
        <w:pStyle w:val="Brezrazmikov"/>
        <w:jc w:val="both"/>
        <w:rPr>
          <w:rFonts w:ascii="Calibri Light" w:hAnsi="Calibri Light" w:cs="Calibri"/>
          <w:lang w:val="sl-SI"/>
        </w:rPr>
      </w:pPr>
      <w:r w:rsidRPr="00107385">
        <w:rPr>
          <w:rFonts w:ascii="Calibri Light" w:hAnsi="Calibri Light" w:cs="Calibri"/>
          <w:lang w:val="sl-SI"/>
        </w:rPr>
        <w:t xml:space="preserve">Glede na sklep Vlade, v analizi ministrstva </w:t>
      </w:r>
      <w:r w:rsidRPr="00107385">
        <w:rPr>
          <w:rFonts w:ascii="Calibri Light" w:hAnsi="Calibri Light" w:cs="Calibri"/>
          <w:b/>
          <w:lang w:val="sl-SI"/>
        </w:rPr>
        <w:t>ni podatkov o potrebah po novih kadrih v letu 2015</w:t>
      </w:r>
      <w:r w:rsidRPr="00107385">
        <w:rPr>
          <w:rFonts w:ascii="Calibri Light" w:hAnsi="Calibri Light" w:cs="Calibri"/>
          <w:lang w:val="sl-SI"/>
        </w:rPr>
        <w:t xml:space="preserve"> (brez varčevalnih ukrepov), zato tu predlagamo dopolnitev analize s temi podatki.</w:t>
      </w:r>
    </w:p>
    <w:p w14:paraId="3D5160A9" w14:textId="77777777" w:rsidR="00A76EBB" w:rsidRPr="00107385" w:rsidRDefault="00A76EBB" w:rsidP="00E542F0">
      <w:pPr>
        <w:pStyle w:val="Brezrazmikov"/>
        <w:jc w:val="both"/>
        <w:rPr>
          <w:rFonts w:ascii="Calibri Light" w:hAnsi="Calibri Light" w:cs="Calibri"/>
          <w:lang w:val="sl-SI"/>
        </w:rPr>
      </w:pPr>
    </w:p>
    <w:p w14:paraId="24A34CDE" w14:textId="1BE7C493" w:rsidR="00107385" w:rsidRPr="00BA0C48" w:rsidRDefault="00A76EBB" w:rsidP="00E542F0">
      <w:pPr>
        <w:pStyle w:val="Brezrazmikov"/>
        <w:jc w:val="both"/>
        <w:rPr>
          <w:rFonts w:asciiTheme="minorHAnsi" w:hAnsiTheme="minorHAnsi" w:cs="Calibri"/>
          <w:lang w:val="sl-SI"/>
        </w:rPr>
      </w:pPr>
      <w:r w:rsidRPr="00107385">
        <w:rPr>
          <w:rFonts w:ascii="Calibri Light" w:hAnsi="Calibri Light" w:cs="Calibri"/>
          <w:lang w:val="sl-SI"/>
        </w:rPr>
        <w:t>Prav tako opozarjamo</w:t>
      </w:r>
      <w:r w:rsidRPr="00E542F0">
        <w:rPr>
          <w:rFonts w:ascii="Calibri Light" w:hAnsi="Calibri Light" w:cs="Calibri"/>
          <w:lang w:val="sl-SI"/>
        </w:rPr>
        <w:t xml:space="preserve">, da </w:t>
      </w:r>
      <w:r w:rsidR="00875455" w:rsidRPr="00E542F0">
        <w:rPr>
          <w:rFonts w:ascii="Calibri Light" w:hAnsi="Calibri Light" w:cs="Calibri"/>
          <w:lang w:val="sl-SI"/>
        </w:rPr>
        <w:t>je trenutno pripravništvo v zdravstvu financirano</w:t>
      </w:r>
      <w:r w:rsidR="001D0414">
        <w:rPr>
          <w:rFonts w:ascii="Calibri Light" w:hAnsi="Calibri Light" w:cs="Calibri"/>
          <w:lang w:val="sl-SI"/>
        </w:rPr>
        <w:t xml:space="preserve"> iz ZZZS.</w:t>
      </w:r>
      <w:r w:rsidRPr="00E542F0">
        <w:rPr>
          <w:rFonts w:ascii="Calibri Light" w:hAnsi="Calibri Light" w:cs="Calibri"/>
          <w:lang w:val="sl-SI"/>
        </w:rPr>
        <w:t xml:space="preserve"> </w:t>
      </w:r>
      <w:r w:rsidR="00577AF5" w:rsidRPr="00E542F0">
        <w:rPr>
          <w:rFonts w:ascii="Calibri Light" w:hAnsi="Calibri Light" w:cs="Calibri"/>
          <w:lang w:val="sl-SI"/>
        </w:rPr>
        <w:t>ZZZS</w:t>
      </w:r>
      <w:r w:rsidRPr="00E542F0">
        <w:rPr>
          <w:rFonts w:ascii="Calibri Light" w:hAnsi="Calibri Light" w:cs="Calibri"/>
          <w:lang w:val="sl-SI"/>
        </w:rPr>
        <w:t xml:space="preserve"> je </w:t>
      </w:r>
      <w:r w:rsidR="00875455" w:rsidRPr="00E542F0">
        <w:rPr>
          <w:rFonts w:ascii="Calibri Light" w:hAnsi="Calibri Light" w:cs="Calibri"/>
          <w:lang w:val="sl-SI"/>
        </w:rPr>
        <w:t xml:space="preserve">pred nekaj meseci </w:t>
      </w:r>
      <w:r w:rsidR="001D0414">
        <w:rPr>
          <w:rFonts w:ascii="Calibri Light" w:hAnsi="Calibri Light" w:cs="Calibri"/>
          <w:lang w:val="sl-SI"/>
        </w:rPr>
        <w:t>opozoril, da tega ne podpirajo. V</w:t>
      </w:r>
      <w:r w:rsidRPr="00E542F0">
        <w:rPr>
          <w:rFonts w:ascii="Calibri Light" w:hAnsi="Calibri Light" w:cs="Calibri"/>
          <w:lang w:val="sl-SI"/>
        </w:rPr>
        <w:t xml:space="preserve"> prihodnosti </w:t>
      </w:r>
      <w:r w:rsidR="001D0414">
        <w:rPr>
          <w:rFonts w:ascii="Calibri Light" w:hAnsi="Calibri Light" w:cs="Calibri"/>
          <w:lang w:val="sl-SI"/>
        </w:rPr>
        <w:t xml:space="preserve">se torej zna </w:t>
      </w:r>
      <w:r w:rsidRPr="00E542F0">
        <w:rPr>
          <w:rFonts w:ascii="Calibri Light" w:hAnsi="Calibri Light" w:cs="Calibri"/>
          <w:lang w:val="sl-SI"/>
        </w:rPr>
        <w:t>zgoditi, da v primeru</w:t>
      </w:r>
      <w:r w:rsidR="00577AF5" w:rsidRPr="00E542F0">
        <w:rPr>
          <w:rFonts w:ascii="Calibri Light" w:hAnsi="Calibri Light" w:cs="Calibri"/>
          <w:lang w:val="sl-SI"/>
        </w:rPr>
        <w:t xml:space="preserve"> prekinitve financiranja iz ZZZS</w:t>
      </w:r>
      <w:r w:rsidRPr="00E542F0">
        <w:rPr>
          <w:rFonts w:ascii="Calibri Light" w:hAnsi="Calibri Light" w:cs="Calibri"/>
          <w:lang w:val="sl-SI"/>
        </w:rPr>
        <w:t xml:space="preserve"> </w:t>
      </w:r>
      <w:r w:rsidR="00875455" w:rsidRPr="00E542F0">
        <w:rPr>
          <w:rFonts w:ascii="Calibri Light" w:hAnsi="Calibri Light" w:cs="Calibri"/>
          <w:lang w:val="sl-SI"/>
        </w:rPr>
        <w:t xml:space="preserve">in hkratnega neobstoja drugih virov financiranja </w:t>
      </w:r>
      <w:r w:rsidRPr="00E542F0">
        <w:rPr>
          <w:rFonts w:ascii="Calibri Light" w:hAnsi="Calibri Light" w:cs="Calibri"/>
          <w:lang w:val="sl-SI"/>
        </w:rPr>
        <w:t>tudi ne bo dovolj sredstev</w:t>
      </w:r>
      <w:r w:rsidR="00875455" w:rsidRPr="00E542F0">
        <w:rPr>
          <w:rFonts w:ascii="Calibri Light" w:hAnsi="Calibri Light" w:cs="Calibri"/>
          <w:lang w:val="sl-SI"/>
        </w:rPr>
        <w:t xml:space="preserve"> za financiranje pripravništev, kar je seveda nesprejemljivo. </w:t>
      </w:r>
      <w:r w:rsidRPr="00E542F0">
        <w:rPr>
          <w:rFonts w:ascii="Calibri Light" w:hAnsi="Calibri Light" w:cs="Calibri"/>
          <w:lang w:val="sl-SI"/>
        </w:rPr>
        <w:t>Zato predl</w:t>
      </w:r>
      <w:r w:rsidR="00875455" w:rsidRPr="00E542F0">
        <w:rPr>
          <w:rFonts w:ascii="Calibri Light" w:hAnsi="Calibri Light" w:cs="Calibri"/>
          <w:lang w:val="sl-SI"/>
        </w:rPr>
        <w:t>a</w:t>
      </w:r>
      <w:r w:rsidRPr="00E542F0">
        <w:rPr>
          <w:rFonts w:ascii="Calibri Light" w:hAnsi="Calibri Light" w:cs="Calibri"/>
          <w:lang w:val="sl-SI"/>
        </w:rPr>
        <w:t xml:space="preserve">gamo, da ministrstvo začne </w:t>
      </w:r>
      <w:r w:rsidR="00875455" w:rsidRPr="00E542F0">
        <w:rPr>
          <w:rFonts w:ascii="Calibri Light" w:hAnsi="Calibri Light" w:cs="Calibri"/>
          <w:lang w:val="sl-SI"/>
        </w:rPr>
        <w:t>v dialogu z vsemi deležniki nemudoma</w:t>
      </w:r>
      <w:r w:rsidRPr="00E542F0">
        <w:rPr>
          <w:rFonts w:ascii="Calibri Light" w:hAnsi="Calibri Light" w:cs="Calibri"/>
          <w:lang w:val="sl-SI"/>
        </w:rPr>
        <w:t xml:space="preserve"> iskati dolgotrajno rešitev na</w:t>
      </w:r>
      <w:r w:rsidRPr="00107385">
        <w:rPr>
          <w:rFonts w:ascii="Calibri Light" w:hAnsi="Calibri Light" w:cs="Calibri"/>
          <w:lang w:val="sl-SI"/>
        </w:rPr>
        <w:t xml:space="preserve"> področju financiranja </w:t>
      </w:r>
      <w:r w:rsidR="00875455" w:rsidRPr="00107385">
        <w:rPr>
          <w:rFonts w:ascii="Calibri Light" w:hAnsi="Calibri Light" w:cs="Calibri"/>
          <w:lang w:val="sl-SI"/>
        </w:rPr>
        <w:t>pripravništva</w:t>
      </w:r>
      <w:r w:rsidR="00875455">
        <w:rPr>
          <w:rFonts w:asciiTheme="minorHAnsi" w:hAnsiTheme="minorHAnsi" w:cs="Calibri"/>
          <w:lang w:val="sl-SI"/>
        </w:rPr>
        <w:t xml:space="preserve">. </w:t>
      </w:r>
    </w:p>
    <w:p w14:paraId="7980BE52" w14:textId="77777777" w:rsidR="009050AC" w:rsidRPr="00BA0C48" w:rsidRDefault="009050AC" w:rsidP="00E542F0">
      <w:pPr>
        <w:pStyle w:val="Brezrazmikov"/>
        <w:jc w:val="both"/>
        <w:rPr>
          <w:rFonts w:asciiTheme="minorHAnsi" w:hAnsiTheme="minorHAnsi" w:cs="Calibri"/>
          <w:lang w:val="sl-SI"/>
        </w:rPr>
      </w:pPr>
    </w:p>
    <w:p w14:paraId="5B125589" w14:textId="77777777" w:rsidR="003C3C96" w:rsidRPr="00BA0C48" w:rsidRDefault="003C3C96" w:rsidP="00E542F0">
      <w:pPr>
        <w:pStyle w:val="Brezrazmikov"/>
        <w:numPr>
          <w:ilvl w:val="0"/>
          <w:numId w:val="1"/>
        </w:numPr>
        <w:shd w:val="clear" w:color="auto" w:fill="D9D9D9"/>
        <w:ind w:left="284" w:hanging="284"/>
        <w:jc w:val="both"/>
        <w:rPr>
          <w:rFonts w:asciiTheme="minorHAnsi" w:hAnsiTheme="minorHAnsi"/>
        </w:rPr>
      </w:pPr>
      <w:r w:rsidRPr="00BA0C48">
        <w:rPr>
          <w:rFonts w:asciiTheme="minorHAnsi" w:hAnsiTheme="minorHAnsi" w:cs="Calibri"/>
          <w:b/>
          <w:lang w:val="sl-SI"/>
        </w:rPr>
        <w:t>Ministrstvo za kulturo</w:t>
      </w:r>
    </w:p>
    <w:p w14:paraId="61235D15" w14:textId="641999F4" w:rsidR="00505B8C" w:rsidRPr="00107385" w:rsidRDefault="00875455" w:rsidP="00E542F0">
      <w:pPr>
        <w:pStyle w:val="Standard"/>
        <w:spacing w:after="0" w:line="240" w:lineRule="auto"/>
        <w:jc w:val="both"/>
        <w:rPr>
          <w:rFonts w:ascii="Calibri Light" w:hAnsi="Calibri Light" w:cs="Calibri"/>
          <w:lang w:val="sl-SI"/>
        </w:rPr>
      </w:pPr>
      <w:r w:rsidRPr="00107385">
        <w:rPr>
          <w:rFonts w:ascii="Calibri Light" w:hAnsi="Calibri Light" w:cs="Calibri"/>
          <w:lang w:val="sl-SI"/>
        </w:rPr>
        <w:t>Na področju</w:t>
      </w:r>
      <w:r w:rsidR="003C3C96" w:rsidRPr="00107385">
        <w:rPr>
          <w:rFonts w:ascii="Calibri Light" w:hAnsi="Calibri Light" w:cs="Calibri"/>
          <w:lang w:val="sl-SI"/>
        </w:rPr>
        <w:t xml:space="preserve"> pripravništev v kulturi je nekatera zakonodaja </w:t>
      </w:r>
      <w:r w:rsidR="003C3C96" w:rsidRPr="00107385">
        <w:rPr>
          <w:rFonts w:ascii="Calibri Light" w:hAnsi="Calibri Light" w:cs="Calibri"/>
          <w:strike/>
          <w:lang w:val="sl-SI"/>
        </w:rPr>
        <w:t>je</w:t>
      </w:r>
      <w:r w:rsidR="003C3C96" w:rsidRPr="00107385">
        <w:rPr>
          <w:rFonts w:ascii="Calibri Light" w:hAnsi="Calibri Light" w:cs="Calibri"/>
          <w:lang w:val="sl-SI"/>
        </w:rPr>
        <w:t xml:space="preserve"> že zastarela in potrebuje spremembe. Zagotovo je takšna zakonodaja na področju knjižnične dejavnosti, ki sega v leto 1980</w:t>
      </w:r>
      <w:r w:rsidR="009050AC" w:rsidRPr="00107385">
        <w:rPr>
          <w:rFonts w:ascii="Calibri Light" w:hAnsi="Calibri Light" w:cs="Calibri"/>
          <w:lang w:val="sl-SI"/>
        </w:rPr>
        <w:t xml:space="preserve"> (Samoupravni sporazum o pridobivanju kvalifikacij bibliotekarske stroke</w:t>
      </w:r>
      <w:r w:rsidRPr="00107385">
        <w:rPr>
          <w:rFonts w:ascii="Calibri Light" w:hAnsi="Calibri Light" w:cs="Calibri"/>
          <w:lang w:val="sl-SI"/>
        </w:rPr>
        <w:t>)</w:t>
      </w:r>
      <w:r w:rsidR="00505B8C" w:rsidRPr="00107385">
        <w:rPr>
          <w:rFonts w:ascii="Calibri Light" w:hAnsi="Calibri Light" w:cs="Calibri"/>
          <w:lang w:val="sl-SI"/>
        </w:rPr>
        <w:t>.</w:t>
      </w:r>
    </w:p>
    <w:p w14:paraId="5BEBDE33" w14:textId="77777777" w:rsidR="00107385" w:rsidRPr="00107385" w:rsidRDefault="003C3C96" w:rsidP="00E542F0">
      <w:pPr>
        <w:pStyle w:val="Standard"/>
        <w:spacing w:after="0" w:line="240" w:lineRule="auto"/>
        <w:jc w:val="both"/>
        <w:rPr>
          <w:rFonts w:ascii="Calibri Light" w:hAnsi="Calibri Light" w:cs="Calibri"/>
          <w:b/>
          <w:lang w:val="sl-SI"/>
        </w:rPr>
      </w:pPr>
      <w:r w:rsidRPr="00107385">
        <w:rPr>
          <w:rFonts w:ascii="Calibri Light" w:hAnsi="Calibri Light" w:cs="Calibri"/>
          <w:lang w:val="sl-SI"/>
        </w:rPr>
        <w:t xml:space="preserve">Pozivamo ministrstvo, da </w:t>
      </w:r>
      <w:r w:rsidRPr="00107385">
        <w:rPr>
          <w:rFonts w:ascii="Calibri Light" w:hAnsi="Calibri Light" w:cs="Calibri"/>
          <w:b/>
          <w:lang w:val="sl-SI"/>
        </w:rPr>
        <w:t xml:space="preserve">v najkrajšem možnem času in brez nepotrebnih zamud </w:t>
      </w:r>
      <w:r w:rsidR="00875455" w:rsidRPr="00107385">
        <w:rPr>
          <w:rFonts w:ascii="Calibri Light" w:hAnsi="Calibri Light" w:cs="Calibri"/>
          <w:b/>
          <w:lang w:val="sl-SI"/>
        </w:rPr>
        <w:t xml:space="preserve">v sodelovanju z deležniki </w:t>
      </w:r>
      <w:r w:rsidRPr="00107385">
        <w:rPr>
          <w:rFonts w:ascii="Calibri Light" w:hAnsi="Calibri Light" w:cs="Calibri"/>
          <w:b/>
          <w:lang w:val="sl-SI"/>
        </w:rPr>
        <w:t>pripravi predlog spremembe zakonodaje glede opravljanja bibliotekarskih izpitov in pogoja za pripravo teh sprememb, tj. Zakona o knjižničarstvu.</w:t>
      </w:r>
      <w:r w:rsidR="009050AC" w:rsidRPr="00107385">
        <w:rPr>
          <w:rFonts w:ascii="Calibri Light" w:hAnsi="Calibri Light" w:cs="Calibri"/>
          <w:b/>
          <w:lang w:val="sl-SI"/>
        </w:rPr>
        <w:t xml:space="preserve"> </w:t>
      </w:r>
    </w:p>
    <w:p w14:paraId="15016094" w14:textId="77777777" w:rsidR="000966F6" w:rsidRPr="00107385" w:rsidRDefault="000966F6" w:rsidP="00E542F0">
      <w:pPr>
        <w:pStyle w:val="Standard"/>
        <w:spacing w:after="0" w:line="240" w:lineRule="auto"/>
        <w:jc w:val="both"/>
        <w:rPr>
          <w:rFonts w:ascii="Calibri Light" w:hAnsi="Calibri Light" w:cs="Calibri"/>
          <w:lang w:val="sl-SI"/>
        </w:rPr>
      </w:pPr>
    </w:p>
    <w:p w14:paraId="70E2B999" w14:textId="0223ABF8" w:rsidR="00505B8C" w:rsidRPr="00107385" w:rsidRDefault="000966F6" w:rsidP="00E542F0">
      <w:pPr>
        <w:pStyle w:val="Standard"/>
        <w:spacing w:after="0" w:line="240" w:lineRule="auto"/>
        <w:jc w:val="both"/>
        <w:rPr>
          <w:rFonts w:ascii="Calibri Light" w:hAnsi="Calibri Light"/>
          <w:lang w:val="sl-SI"/>
        </w:rPr>
      </w:pPr>
      <w:r w:rsidRPr="00107385">
        <w:rPr>
          <w:rFonts w:ascii="Calibri Light" w:hAnsi="Calibri Light" w:cs="Calibri"/>
          <w:lang w:val="sl-SI"/>
        </w:rPr>
        <w:t xml:space="preserve">Med predlogi za ureditev pripravništva in strokovnih izpitov se predvideva ukinitev pripravništva na področju knjižnične dejavnosti, ki naj bi se ga nadomestilo s strokovnim usposabljanjem, pod vodstvom mentorja. Predlagamo, da ministrstvo dopolni analizo v tej točki z obrazložitvijo, v kakšni obliki (pogodbe) bi potekalo takšno usposabljanje, koliko časa bo trajalo in financiranje. </w:t>
      </w:r>
      <w:r w:rsidR="00A76EBB" w:rsidRPr="00107385">
        <w:rPr>
          <w:rFonts w:ascii="Calibri Light" w:hAnsi="Calibri Light" w:cs="Calibri"/>
          <w:lang w:val="sl-SI"/>
        </w:rPr>
        <w:t>Prav tako nas zanima, kako se bo tovrstno »</w:t>
      </w:r>
      <w:r w:rsidR="00107385" w:rsidRPr="00107385">
        <w:rPr>
          <w:rFonts w:ascii="Calibri Light" w:hAnsi="Calibri Light" w:cs="Calibri"/>
          <w:lang w:val="sl-SI"/>
        </w:rPr>
        <w:t>usposabljanje</w:t>
      </w:r>
      <w:r w:rsidR="00A76EBB" w:rsidRPr="00107385">
        <w:rPr>
          <w:rFonts w:ascii="Calibri Light" w:hAnsi="Calibri Light" w:cs="Calibri"/>
          <w:lang w:val="sl-SI"/>
        </w:rPr>
        <w:t xml:space="preserve"> z mentorstvom« bistveno razlikovalo od pripravništva ter kakšne bodo njegove prednosti. V kolikor bo šlo tu za zaposlitev osebe, ki bo prejemala redno plačilo (pripravniki imajo namreč navadno nižje plačilo) ter večjo varnost tovrstne zaposlitve, potem podpiramo to spremembo. Pozivamo tudi, da se jasno opišejo ukrepi, ki bodo spo</w:t>
      </w:r>
      <w:r w:rsidR="00761CBE" w:rsidRPr="00107385">
        <w:rPr>
          <w:rFonts w:ascii="Calibri Light" w:hAnsi="Calibri Light" w:cs="Calibri"/>
          <w:lang w:val="sl-SI"/>
        </w:rPr>
        <w:t>dbujali zaposlovanje mladih (</w:t>
      </w:r>
      <w:r w:rsidR="00A76EBB" w:rsidRPr="00107385">
        <w:rPr>
          <w:rFonts w:ascii="Calibri Light" w:hAnsi="Calibri Light" w:cs="Calibri"/>
          <w:lang w:val="sl-SI"/>
        </w:rPr>
        <w:t>za usposabljanja</w:t>
      </w:r>
      <w:r w:rsidR="00761CBE" w:rsidRPr="00107385">
        <w:rPr>
          <w:rFonts w:ascii="Calibri Light" w:hAnsi="Calibri Light" w:cs="Calibri"/>
          <w:lang w:val="sl-SI"/>
        </w:rPr>
        <w:t>/</w:t>
      </w:r>
      <w:r w:rsidR="00A76EBB" w:rsidRPr="00107385">
        <w:rPr>
          <w:rFonts w:ascii="Calibri Light" w:hAnsi="Calibri Light" w:cs="Calibri"/>
          <w:lang w:val="sl-SI"/>
        </w:rPr>
        <w:t xml:space="preserve"> prve zaposlitve), z jasnimi finančnimi vložki za spodbujanje teh zaposlitev. </w:t>
      </w:r>
      <w:r w:rsidRPr="00107385">
        <w:rPr>
          <w:rFonts w:ascii="Calibri Light" w:hAnsi="Calibri Light" w:cs="Calibri"/>
          <w:lang w:val="sl-SI"/>
        </w:rPr>
        <w:t>Ali se torej predvideva vključitev teh usposabljanj v kvoto izven skupnega kadrovskega načrta, ki se ga predvideva med ukrepi te analize.</w:t>
      </w:r>
      <w:r w:rsidR="00505B8C" w:rsidRPr="00107385">
        <w:rPr>
          <w:rFonts w:ascii="Calibri Light" w:hAnsi="Calibri Light"/>
          <w:lang w:val="sl-SI"/>
        </w:rPr>
        <w:t xml:space="preserve"> </w:t>
      </w:r>
    </w:p>
    <w:p w14:paraId="44F70663" w14:textId="77777777" w:rsidR="002015E1" w:rsidRPr="00107385" w:rsidRDefault="002015E1" w:rsidP="00E542F0">
      <w:pPr>
        <w:pStyle w:val="Standard"/>
        <w:spacing w:after="0" w:line="240" w:lineRule="auto"/>
        <w:jc w:val="both"/>
        <w:rPr>
          <w:rFonts w:ascii="Calibri Light" w:hAnsi="Calibri Light" w:cs="Calibri"/>
          <w:lang w:val="sl-SI"/>
        </w:rPr>
      </w:pPr>
      <w:r w:rsidRPr="00107385">
        <w:rPr>
          <w:rFonts w:ascii="Calibri Light" w:hAnsi="Calibri Light" w:cs="Calibri"/>
          <w:lang w:val="sl-SI"/>
        </w:rPr>
        <w:lastRenderedPageBreak/>
        <w:t xml:space="preserve"> </w:t>
      </w:r>
    </w:p>
    <w:p w14:paraId="53BCDBB4" w14:textId="256CF998" w:rsidR="008467D4" w:rsidRPr="00107385" w:rsidRDefault="003C3C96" w:rsidP="00E542F0">
      <w:pPr>
        <w:pStyle w:val="Standard"/>
        <w:spacing w:after="0" w:line="240" w:lineRule="auto"/>
        <w:jc w:val="both"/>
        <w:rPr>
          <w:rFonts w:ascii="Calibri Light" w:hAnsi="Calibri Light" w:cs="Calibri"/>
          <w:lang w:val="sl-SI"/>
        </w:rPr>
      </w:pPr>
      <w:r w:rsidRPr="00107385">
        <w:rPr>
          <w:rFonts w:ascii="Calibri Light" w:hAnsi="Calibri Light" w:cs="Calibri"/>
          <w:lang w:val="sl-SI"/>
        </w:rPr>
        <w:t xml:space="preserve">Glede na to, da nimamo posebnih študijskih smeri ali programov za poklic arhivista in na področju varstva kulturne dediščine, je smiselno, da se ohrani regulacija poklica, </w:t>
      </w:r>
      <w:r w:rsidR="00FD2F3B" w:rsidRPr="00107385">
        <w:rPr>
          <w:rFonts w:ascii="Calibri Light" w:hAnsi="Calibri Light" w:cs="Calibri"/>
          <w:lang w:val="sl-SI"/>
        </w:rPr>
        <w:t>ali v obliki strokovnega usposabljanja pod vodstvom mentorja ali strokovnega izpita</w:t>
      </w:r>
      <w:r w:rsidR="001D0414">
        <w:rPr>
          <w:rFonts w:ascii="Calibri Light" w:hAnsi="Calibri Light" w:cs="Calibri"/>
          <w:lang w:val="sl-SI"/>
        </w:rPr>
        <w:t>.</w:t>
      </w:r>
      <w:r w:rsidR="00FD2F3B" w:rsidRPr="00107385">
        <w:rPr>
          <w:rFonts w:ascii="Calibri Light" w:hAnsi="Calibri Light" w:cs="Calibri"/>
          <w:lang w:val="sl-SI"/>
        </w:rPr>
        <w:t xml:space="preserve"> </w:t>
      </w:r>
      <w:r w:rsidR="00875455" w:rsidRPr="00107385">
        <w:rPr>
          <w:rFonts w:ascii="Calibri Light" w:hAnsi="Calibri Light" w:cs="Calibri"/>
          <w:lang w:val="sl-SI"/>
        </w:rPr>
        <w:t>S</w:t>
      </w:r>
      <w:r w:rsidRPr="00107385">
        <w:rPr>
          <w:rFonts w:ascii="Calibri Light" w:hAnsi="Calibri Light" w:cs="Calibri"/>
          <w:lang w:val="sl-SI"/>
        </w:rPr>
        <w:t xml:space="preserve">miselno </w:t>
      </w:r>
      <w:r w:rsidR="00875455" w:rsidRPr="00107385">
        <w:rPr>
          <w:rFonts w:ascii="Calibri Light" w:hAnsi="Calibri Light" w:cs="Calibri"/>
          <w:lang w:val="sl-SI"/>
        </w:rPr>
        <w:t xml:space="preserve">bi bilo </w:t>
      </w:r>
      <w:r w:rsidRPr="00107385">
        <w:rPr>
          <w:rFonts w:ascii="Calibri Light" w:hAnsi="Calibri Light" w:cs="Calibri"/>
          <w:lang w:val="sl-SI"/>
        </w:rPr>
        <w:t xml:space="preserve">razmisliti o </w:t>
      </w:r>
      <w:r w:rsidR="00FD2F3B" w:rsidRPr="00107385">
        <w:rPr>
          <w:rFonts w:ascii="Calibri Light" w:hAnsi="Calibri Light" w:cs="Calibri"/>
          <w:lang w:val="sl-SI"/>
        </w:rPr>
        <w:t>potrebnosti</w:t>
      </w:r>
      <w:r w:rsidR="006D6FA7" w:rsidRPr="00107385">
        <w:rPr>
          <w:rFonts w:ascii="Calibri Light" w:hAnsi="Calibri Light" w:cs="Calibri"/>
          <w:lang w:val="sl-SI"/>
        </w:rPr>
        <w:t xml:space="preserve"> </w:t>
      </w:r>
      <w:r w:rsidRPr="00107385">
        <w:rPr>
          <w:rFonts w:ascii="Calibri Light" w:hAnsi="Calibri Light" w:cs="Calibri"/>
          <w:lang w:val="sl-SI"/>
        </w:rPr>
        <w:t xml:space="preserve">strokovnega izpita v primeru opravljenega </w:t>
      </w:r>
      <w:r w:rsidR="00FD2F3B" w:rsidRPr="00107385">
        <w:rPr>
          <w:rFonts w:ascii="Calibri Light" w:hAnsi="Calibri Light" w:cs="Calibri"/>
          <w:lang w:val="sl-SI"/>
        </w:rPr>
        <w:t>usposabljanja</w:t>
      </w:r>
      <w:r w:rsidRPr="00107385">
        <w:rPr>
          <w:rFonts w:ascii="Calibri Light" w:hAnsi="Calibri Light" w:cs="Calibri"/>
          <w:lang w:val="sl-SI"/>
        </w:rPr>
        <w:t xml:space="preserve"> ali v primeru ohranitve strokovnega izpita o širših možnostih priznavanja delovnih izkušenj za izpolnitev pogoje</w:t>
      </w:r>
      <w:r w:rsidR="000966F6" w:rsidRPr="00107385">
        <w:rPr>
          <w:rFonts w:ascii="Calibri Light" w:hAnsi="Calibri Light" w:cs="Calibri"/>
          <w:lang w:val="sl-SI"/>
        </w:rPr>
        <w:t>v za prijavo na strokovni izpit</w:t>
      </w:r>
      <w:r w:rsidR="008467D4" w:rsidRPr="00107385">
        <w:rPr>
          <w:rFonts w:ascii="Calibri Light" w:hAnsi="Calibri Light" w:cs="Calibri"/>
          <w:lang w:val="sl-SI"/>
        </w:rPr>
        <w:t>.</w:t>
      </w:r>
    </w:p>
    <w:p w14:paraId="0F457D22" w14:textId="77777777" w:rsidR="008467D4" w:rsidRPr="00107385" w:rsidRDefault="008467D4" w:rsidP="00E542F0">
      <w:pPr>
        <w:pStyle w:val="Standard"/>
        <w:spacing w:after="0" w:line="240" w:lineRule="auto"/>
        <w:jc w:val="both"/>
        <w:rPr>
          <w:rFonts w:ascii="Calibri Light" w:hAnsi="Calibri Light" w:cs="Calibri"/>
          <w:lang w:val="sl-SI"/>
        </w:rPr>
      </w:pPr>
    </w:p>
    <w:p w14:paraId="77DE34AD" w14:textId="77777777" w:rsidR="003C3C96" w:rsidRPr="00107385" w:rsidRDefault="008467D4" w:rsidP="00E542F0">
      <w:pPr>
        <w:pStyle w:val="Standard"/>
        <w:spacing w:after="0" w:line="240" w:lineRule="auto"/>
        <w:jc w:val="both"/>
        <w:rPr>
          <w:rFonts w:ascii="Calibri Light" w:hAnsi="Calibri Light"/>
          <w:lang w:val="sl-SI"/>
        </w:rPr>
      </w:pPr>
      <w:r w:rsidRPr="00107385">
        <w:rPr>
          <w:rFonts w:ascii="Calibri Light" w:hAnsi="Calibri Light" w:cs="Calibri"/>
          <w:lang w:val="sl-SI"/>
        </w:rPr>
        <w:t>Predlagamo, da ministrstvo pripravi obrazložitev o priznavanju neformalnih delovnih izkušenj kot pogoja za izpolnitev potrebnih delovnih</w:t>
      </w:r>
      <w:r w:rsidR="000966F6" w:rsidRPr="00107385">
        <w:rPr>
          <w:rFonts w:ascii="Calibri Light" w:hAnsi="Calibri Light" w:cs="Calibri"/>
          <w:lang w:val="sl-SI"/>
        </w:rPr>
        <w:t xml:space="preserve"> po vzoru spremembe pravilnika</w:t>
      </w:r>
      <w:r w:rsidRPr="00107385">
        <w:rPr>
          <w:rFonts w:ascii="Calibri Light" w:hAnsi="Calibri Light" w:cs="Calibri"/>
          <w:lang w:val="sl-SI"/>
        </w:rPr>
        <w:t>, ki se predvideva</w:t>
      </w:r>
      <w:r w:rsidR="000966F6" w:rsidRPr="00107385">
        <w:rPr>
          <w:rFonts w:ascii="Calibri Light" w:hAnsi="Calibri Light" w:cs="Calibri"/>
          <w:lang w:val="sl-SI"/>
        </w:rPr>
        <w:t xml:space="preserve"> na področju vzgoje in izobraževanja.</w:t>
      </w:r>
    </w:p>
    <w:p w14:paraId="2297BAF3" w14:textId="77777777" w:rsidR="003C3C96" w:rsidRPr="00BA0C48" w:rsidRDefault="003C3C96" w:rsidP="00E542F0">
      <w:pPr>
        <w:pStyle w:val="Standard"/>
        <w:spacing w:after="0" w:line="240" w:lineRule="auto"/>
        <w:rPr>
          <w:rFonts w:asciiTheme="minorHAnsi" w:hAnsiTheme="minorHAnsi" w:cs="Calibri"/>
          <w:b/>
          <w:lang w:val="sl-SI"/>
        </w:rPr>
      </w:pPr>
    </w:p>
    <w:p w14:paraId="31EBB78C" w14:textId="77777777" w:rsidR="003C3C96" w:rsidRPr="00BA0C48" w:rsidRDefault="003C3C96" w:rsidP="00E542F0">
      <w:pPr>
        <w:pStyle w:val="Brezrazmikov"/>
        <w:numPr>
          <w:ilvl w:val="0"/>
          <w:numId w:val="1"/>
        </w:numPr>
        <w:shd w:val="clear" w:color="auto" w:fill="D9D9D9"/>
        <w:ind w:left="284" w:hanging="284"/>
        <w:jc w:val="both"/>
        <w:rPr>
          <w:rFonts w:asciiTheme="minorHAnsi" w:hAnsiTheme="minorHAnsi"/>
        </w:rPr>
      </w:pPr>
      <w:r w:rsidRPr="00BA0C48">
        <w:rPr>
          <w:rFonts w:asciiTheme="minorHAnsi" w:hAnsiTheme="minorHAnsi" w:cs="Calibri"/>
          <w:b/>
          <w:lang w:val="sl-SI"/>
        </w:rPr>
        <w:t>Ministrstvo za okolje in prostor</w:t>
      </w:r>
    </w:p>
    <w:p w14:paraId="3B3D0D0A" w14:textId="77777777" w:rsidR="003C3C96" w:rsidRPr="00107385" w:rsidRDefault="003C3C96" w:rsidP="00E542F0">
      <w:pPr>
        <w:pStyle w:val="Brezrazmikov"/>
        <w:jc w:val="both"/>
        <w:rPr>
          <w:rFonts w:ascii="Calibri Light" w:hAnsi="Calibri Light"/>
          <w:lang w:val="sl-SI"/>
        </w:rPr>
      </w:pPr>
      <w:r w:rsidRPr="00107385">
        <w:rPr>
          <w:rFonts w:ascii="Calibri Light" w:hAnsi="Calibri Light" w:cs="Calibri"/>
          <w:lang w:val="sl-SI"/>
        </w:rPr>
        <w:t xml:space="preserve">Ministrstvo navaja, da je pripravništvo oziroma neke oblike uvajanja na področju </w:t>
      </w:r>
      <w:proofErr w:type="spellStart"/>
      <w:r w:rsidRPr="00107385">
        <w:rPr>
          <w:rFonts w:ascii="Calibri Light" w:hAnsi="Calibri Light" w:cs="Calibri"/>
          <w:lang w:val="sl-SI"/>
        </w:rPr>
        <w:t>naravovarstva</w:t>
      </w:r>
      <w:proofErr w:type="spellEnd"/>
      <w:r w:rsidRPr="00107385">
        <w:rPr>
          <w:rFonts w:ascii="Calibri Light" w:hAnsi="Calibri Light" w:cs="Calibri"/>
          <w:lang w:val="sl-SI"/>
        </w:rPr>
        <w:t xml:space="preserve"> nujno potrebno. Mladinske organizacije podpiramo kadrovsko načrtovanje, kjer opravljeno pripravništvo vodi v zaposlitev, vendar </w:t>
      </w:r>
      <w:r w:rsidRPr="00107385">
        <w:rPr>
          <w:rFonts w:ascii="Calibri Light" w:hAnsi="Calibri Light" w:cs="Calibri"/>
          <w:b/>
          <w:lang w:val="sl-SI"/>
        </w:rPr>
        <w:t>ne podpiramo, da se institut pripravništva izkorišča za nadomeščanje prvih zaposlitev</w:t>
      </w:r>
      <w:r w:rsidRPr="00107385">
        <w:rPr>
          <w:rFonts w:ascii="Calibri Light" w:hAnsi="Calibri Light" w:cs="Calibri"/>
          <w:lang w:val="sl-SI"/>
        </w:rPr>
        <w:t>, kjer bi bilo mogoče skleniti delovno razmerje po pogodbi o zaposlitvi z določeno uvajalno dobo.</w:t>
      </w:r>
    </w:p>
    <w:p w14:paraId="302A0775" w14:textId="77777777" w:rsidR="003C3C96" w:rsidRPr="00107385" w:rsidRDefault="003C3C96" w:rsidP="00E542F0">
      <w:pPr>
        <w:pStyle w:val="Brezrazmikov"/>
        <w:jc w:val="both"/>
        <w:rPr>
          <w:rFonts w:ascii="Calibri Light" w:hAnsi="Calibri Light"/>
          <w:lang w:val="sl-SI"/>
        </w:rPr>
      </w:pPr>
      <w:r w:rsidRPr="00107385">
        <w:rPr>
          <w:rFonts w:ascii="Calibri Light" w:hAnsi="Calibri Light" w:cs="Calibri"/>
          <w:lang w:val="sl-SI"/>
        </w:rPr>
        <w:t>Kjer pripravništva niso nujno potrebna in bi se lahko praktično usposabljanje izvajalo v obliki uvajalne dobe na delovnem mestu, ne podpiramo širitve pripravništev in zagovarjamo spodbude za prve zaposlitve.</w:t>
      </w:r>
    </w:p>
    <w:p w14:paraId="576CF0A3" w14:textId="77777777" w:rsidR="003C3C96" w:rsidRPr="00BA0C48" w:rsidRDefault="003C3C96" w:rsidP="00E542F0">
      <w:pPr>
        <w:pStyle w:val="Brezrazmikov"/>
        <w:jc w:val="both"/>
        <w:rPr>
          <w:rFonts w:asciiTheme="minorHAnsi" w:hAnsiTheme="minorHAnsi" w:cs="Calibri"/>
          <w:b/>
          <w:lang w:val="sl-SI"/>
        </w:rPr>
      </w:pPr>
    </w:p>
    <w:p w14:paraId="095894F4" w14:textId="77777777" w:rsidR="003C3C96" w:rsidRPr="00BA0C48" w:rsidRDefault="003C3C96" w:rsidP="00E542F0">
      <w:pPr>
        <w:pStyle w:val="Brezrazmikov"/>
        <w:numPr>
          <w:ilvl w:val="0"/>
          <w:numId w:val="1"/>
        </w:numPr>
        <w:shd w:val="clear" w:color="auto" w:fill="D9D9D9"/>
        <w:ind w:left="284" w:hanging="284"/>
        <w:jc w:val="both"/>
        <w:rPr>
          <w:rFonts w:asciiTheme="minorHAnsi" w:hAnsiTheme="minorHAnsi"/>
        </w:rPr>
      </w:pPr>
      <w:r w:rsidRPr="00BA0C48">
        <w:rPr>
          <w:rFonts w:asciiTheme="minorHAnsi" w:hAnsiTheme="minorHAnsi" w:cs="Calibri"/>
          <w:b/>
          <w:lang w:val="sl-SI"/>
        </w:rPr>
        <w:t>Ministrstvo za infrastrukturo</w:t>
      </w:r>
    </w:p>
    <w:p w14:paraId="7560673D" w14:textId="77777777" w:rsidR="003C3C96" w:rsidRPr="00107385" w:rsidRDefault="003C3C96" w:rsidP="00E542F0">
      <w:pPr>
        <w:pStyle w:val="Brezrazmikov"/>
        <w:jc w:val="both"/>
        <w:rPr>
          <w:rFonts w:ascii="Calibri Light" w:hAnsi="Calibri Light"/>
          <w:lang w:val="sl-SI"/>
        </w:rPr>
      </w:pPr>
      <w:r w:rsidRPr="00107385">
        <w:rPr>
          <w:rFonts w:ascii="Calibri Light" w:hAnsi="Calibri Light" w:cs="Calibri"/>
          <w:lang w:val="sl-SI"/>
        </w:rPr>
        <w:t xml:space="preserve">Ministrstvo je podalo predlog za </w:t>
      </w:r>
      <w:r w:rsidRPr="00107385">
        <w:rPr>
          <w:rFonts w:ascii="Calibri Light" w:hAnsi="Calibri Light" w:cs="Calibri"/>
          <w:b/>
          <w:lang w:val="sl-SI"/>
        </w:rPr>
        <w:t>spremembe zakonske ureditve prve zaposlitve</w:t>
      </w:r>
      <w:r w:rsidRPr="00107385">
        <w:rPr>
          <w:rFonts w:ascii="Calibri Light" w:hAnsi="Calibri Light" w:cs="Calibri"/>
          <w:lang w:val="sl-SI"/>
        </w:rPr>
        <w:t xml:space="preserve"> za reševanje problematike zaposlovanja mladih in pri tem ni navedlo podrobnosti (npr. ciljev teh sprememb in v katero zakonodajo bi takšne spremembe posegale). </w:t>
      </w:r>
      <w:r w:rsidR="00505B8C" w:rsidRPr="00107385">
        <w:rPr>
          <w:rFonts w:ascii="Calibri Light" w:hAnsi="Calibri Light" w:cs="Calibri"/>
          <w:lang w:val="sl-SI"/>
        </w:rPr>
        <w:t>Koncept prve zaposlitve namreč v ZDR-1 ni definiran, zato o</w:t>
      </w:r>
      <w:r w:rsidRPr="00107385">
        <w:rPr>
          <w:rFonts w:ascii="Calibri Light" w:hAnsi="Calibri Light" w:cs="Calibri"/>
          <w:lang w:val="sl-SI"/>
        </w:rPr>
        <w:t>d Ministrstva pričakujemo, da</w:t>
      </w:r>
      <w:r w:rsidR="006D6FA7" w:rsidRPr="00107385">
        <w:rPr>
          <w:rFonts w:ascii="Calibri Light" w:hAnsi="Calibri Light" w:cs="Calibri"/>
          <w:lang w:val="sl-SI"/>
        </w:rPr>
        <w:t xml:space="preserve"> predlog podrobneje razdelajo. </w:t>
      </w:r>
      <w:r w:rsidRPr="00107385">
        <w:rPr>
          <w:rFonts w:ascii="Calibri Light" w:hAnsi="Calibri Light" w:cs="Calibri"/>
          <w:lang w:val="sl-SI"/>
        </w:rPr>
        <w:t>Mladi zagotovo ne potrebujejo še več ovir na poti do prve zaposlitve in zato bi mladinske organizacije podprle le predloge v smeri odprave ovir in uvedbo spodbud za prvo zaposlitev mladih, torej lažje zaposlovanje in ustrezno uvajanje na delovno mesto.</w:t>
      </w:r>
      <w:r w:rsidR="00505B8C" w:rsidRPr="00107385">
        <w:rPr>
          <w:rFonts w:ascii="Calibri Light" w:hAnsi="Calibri Light" w:cs="Calibri"/>
          <w:lang w:val="sl-SI"/>
        </w:rPr>
        <w:t xml:space="preserve"> V kolikor pa je ministrstvu tu mislilo ukrepe APZ, ki spodbujajo prve zaposlitve, pa naj prosim tudi te predloge bolje razdelajo. </w:t>
      </w:r>
    </w:p>
    <w:p w14:paraId="0E657FC8" w14:textId="77777777" w:rsidR="003C3C96" w:rsidRPr="00BA0C48" w:rsidRDefault="003C3C96" w:rsidP="00E542F0">
      <w:pPr>
        <w:pStyle w:val="Brezrazmikov"/>
        <w:jc w:val="both"/>
        <w:rPr>
          <w:rFonts w:asciiTheme="minorHAnsi" w:hAnsiTheme="minorHAnsi" w:cs="Calibri"/>
          <w:b/>
          <w:lang w:val="sl-SI"/>
        </w:rPr>
      </w:pPr>
    </w:p>
    <w:p w14:paraId="66E3CF6E" w14:textId="77777777" w:rsidR="003C3C96" w:rsidRPr="00BA0C48" w:rsidRDefault="003C3C96" w:rsidP="00E542F0">
      <w:pPr>
        <w:pStyle w:val="Brezrazmikov"/>
        <w:numPr>
          <w:ilvl w:val="0"/>
          <w:numId w:val="1"/>
        </w:numPr>
        <w:shd w:val="clear" w:color="auto" w:fill="D9D9D9"/>
        <w:ind w:left="284" w:hanging="284"/>
        <w:jc w:val="both"/>
        <w:rPr>
          <w:rFonts w:asciiTheme="minorHAnsi" w:hAnsiTheme="minorHAnsi"/>
        </w:rPr>
      </w:pPr>
      <w:r w:rsidRPr="00BA0C48">
        <w:rPr>
          <w:rFonts w:asciiTheme="minorHAnsi" w:hAnsiTheme="minorHAnsi" w:cs="Calibri"/>
          <w:b/>
          <w:lang w:val="sl-SI"/>
        </w:rPr>
        <w:t>Ministrstvo za zunanje zadeve</w:t>
      </w:r>
    </w:p>
    <w:p w14:paraId="3C15F022" w14:textId="77777777" w:rsidR="003C3C96" w:rsidRPr="00107385" w:rsidRDefault="000966F6" w:rsidP="00E542F0">
      <w:pPr>
        <w:pStyle w:val="Brezrazmikov"/>
        <w:jc w:val="both"/>
        <w:rPr>
          <w:rFonts w:ascii="Calibri Light" w:hAnsi="Calibri Light"/>
        </w:rPr>
      </w:pPr>
      <w:r w:rsidRPr="00107385">
        <w:rPr>
          <w:rFonts w:ascii="Calibri Light" w:hAnsi="Calibri Light" w:cs="Calibri"/>
          <w:lang w:val="sl-SI"/>
        </w:rPr>
        <w:t xml:space="preserve">Nimamo pripomb. </w:t>
      </w:r>
    </w:p>
    <w:p w14:paraId="30AA1814" w14:textId="77777777" w:rsidR="003C3C96" w:rsidRPr="00BA0C48" w:rsidRDefault="003C3C96" w:rsidP="00E542F0">
      <w:pPr>
        <w:pStyle w:val="Brezrazmikov"/>
        <w:jc w:val="both"/>
        <w:rPr>
          <w:rFonts w:asciiTheme="minorHAnsi" w:hAnsiTheme="minorHAnsi" w:cs="Calibri"/>
          <w:b/>
          <w:lang w:val="sl-SI"/>
        </w:rPr>
      </w:pPr>
    </w:p>
    <w:p w14:paraId="086A74EF" w14:textId="77777777" w:rsidR="003C3C96" w:rsidRPr="00FB02B2" w:rsidRDefault="003C3C96" w:rsidP="00E542F0">
      <w:pPr>
        <w:pStyle w:val="Brezrazmikov"/>
        <w:numPr>
          <w:ilvl w:val="0"/>
          <w:numId w:val="1"/>
        </w:numPr>
        <w:shd w:val="clear" w:color="auto" w:fill="D9D9D9"/>
        <w:ind w:left="284" w:hanging="284"/>
        <w:jc w:val="both"/>
        <w:rPr>
          <w:rFonts w:asciiTheme="minorHAnsi" w:hAnsiTheme="minorHAnsi"/>
          <w:lang w:val="it-IT"/>
        </w:rPr>
      </w:pPr>
      <w:r w:rsidRPr="00BA0C48">
        <w:rPr>
          <w:rFonts w:asciiTheme="minorHAnsi" w:hAnsiTheme="minorHAnsi" w:cs="Calibri"/>
          <w:b/>
          <w:lang w:val="sl-SI"/>
        </w:rPr>
        <w:t>Ministrstvo za delo, družino, socialne zadeve in enake možnosti</w:t>
      </w:r>
    </w:p>
    <w:p w14:paraId="715AE32E" w14:textId="77777777" w:rsidR="004C0BFB" w:rsidRPr="00107385" w:rsidRDefault="004C0BFB" w:rsidP="00E542F0">
      <w:pPr>
        <w:spacing w:after="0" w:line="240" w:lineRule="auto"/>
        <w:jc w:val="both"/>
        <w:rPr>
          <w:rFonts w:ascii="Calibri Light" w:hAnsi="Calibri Light"/>
          <w:b/>
          <w:color w:val="000000" w:themeColor="text1"/>
        </w:rPr>
      </w:pPr>
      <w:r w:rsidRPr="00107385">
        <w:rPr>
          <w:rFonts w:ascii="Calibri Light" w:hAnsi="Calibri Light"/>
          <w:b/>
          <w:color w:val="000000" w:themeColor="text1"/>
        </w:rPr>
        <w:t xml:space="preserve">Ne strinjamo se s skrajšanjem pripravniške dobe v socialnem varstvu, predstavljene s strani MDDSZ brez obrazložitve, niti z ukinitvijo, saj to ni utemeljeno na dokazih o tem, da je praktično usposabljanje v času študija dovolj kvalitetno in da lahko nadomesti pripravništvo. </w:t>
      </w:r>
    </w:p>
    <w:p w14:paraId="46CA5CF6" w14:textId="77777777" w:rsidR="003C3C96" w:rsidRPr="00107385" w:rsidRDefault="003C3C96" w:rsidP="00E542F0">
      <w:pPr>
        <w:pStyle w:val="Brezrazmikov"/>
        <w:jc w:val="both"/>
        <w:rPr>
          <w:rFonts w:ascii="Calibri Light" w:hAnsi="Calibri Light" w:cs="Calibri"/>
          <w:lang w:val="sl-SI"/>
        </w:rPr>
      </w:pPr>
      <w:r w:rsidRPr="00107385">
        <w:rPr>
          <w:rFonts w:ascii="Calibri Light" w:hAnsi="Calibri Light" w:cs="Calibri"/>
          <w:lang w:val="sl-SI"/>
        </w:rPr>
        <w:t>Trenutno tekom izobraževanja ni zagotovljenega dovolj praktičnega usposabljanja, ki bo omogočilo samostojno delo mladim socialnim delavcem</w:t>
      </w:r>
      <w:r w:rsidR="004C0BFB" w:rsidRPr="00107385">
        <w:rPr>
          <w:rFonts w:ascii="Calibri Light" w:hAnsi="Calibri Light" w:cs="Calibri"/>
          <w:lang w:val="sl-SI"/>
        </w:rPr>
        <w:t xml:space="preserve"> </w:t>
      </w:r>
      <w:r w:rsidR="004C0BFB" w:rsidRPr="00107385">
        <w:rPr>
          <w:rFonts w:ascii="Calibri Light" w:hAnsi="Calibri Light"/>
          <w:color w:val="000000" w:themeColor="text1"/>
          <w:lang w:val="sl-SI"/>
        </w:rPr>
        <w:t xml:space="preserve"> in drugim poklicem določenim v preširoko zastavljenem 69. členu Zakona o socialnem varstvu.</w:t>
      </w:r>
      <w:r w:rsidRPr="00107385">
        <w:rPr>
          <w:rFonts w:ascii="Calibri Light" w:hAnsi="Calibri Light" w:cs="Calibri"/>
          <w:lang w:val="sl-SI"/>
        </w:rPr>
        <w:t xml:space="preserve"> </w:t>
      </w:r>
      <w:r w:rsidR="00707549" w:rsidRPr="00107385">
        <w:rPr>
          <w:rFonts w:ascii="Calibri Light" w:hAnsi="Calibri Light" w:cs="Calibri"/>
          <w:lang w:val="sl-SI"/>
        </w:rPr>
        <w:t>Zato predlagamo, da se v analizo vključi obrazložitev, zakaj ukinitev pripravništev.</w:t>
      </w:r>
      <w:r w:rsidR="002E0E62" w:rsidRPr="00107385">
        <w:rPr>
          <w:rFonts w:ascii="Calibri Light" w:hAnsi="Calibri Light" w:cs="Calibri"/>
          <w:lang w:val="sl-SI"/>
        </w:rPr>
        <w:t xml:space="preserve"> </w:t>
      </w:r>
    </w:p>
    <w:p w14:paraId="5C5D2FF1" w14:textId="77777777" w:rsidR="00707549" w:rsidRPr="00107385" w:rsidRDefault="00707549" w:rsidP="00E542F0">
      <w:pPr>
        <w:pStyle w:val="Brezrazmikov"/>
        <w:jc w:val="both"/>
        <w:rPr>
          <w:rFonts w:ascii="Calibri Light" w:hAnsi="Calibri Light" w:cs="Calibri"/>
          <w:lang w:val="sl-SI"/>
        </w:rPr>
      </w:pPr>
    </w:p>
    <w:p w14:paraId="7E0523F0" w14:textId="60B00CEA" w:rsidR="00707549" w:rsidRPr="00107385" w:rsidRDefault="00707549" w:rsidP="00E542F0">
      <w:pPr>
        <w:pStyle w:val="Brezrazmikov"/>
        <w:jc w:val="both"/>
        <w:rPr>
          <w:rFonts w:ascii="Calibri Light" w:hAnsi="Calibri Light" w:cs="Calibri"/>
          <w:lang w:val="sl-SI"/>
        </w:rPr>
      </w:pPr>
      <w:r w:rsidRPr="00107385">
        <w:rPr>
          <w:rFonts w:ascii="Calibri Light" w:hAnsi="Calibri Light" w:cs="Calibri"/>
          <w:lang w:val="sl-SI"/>
        </w:rPr>
        <w:t xml:space="preserve">V analizi pogrešamo podatke o številu mladih, ki čakajo na pripravništvo in podatke o čakalnih dobah za te mlade. Namreč le na podlagi vseh podatkov o realnem stanju, se lahko oblikujejo takšni predlogi, ki bodo resnično rešili problem vseh mladih, </w:t>
      </w:r>
      <w:r w:rsidR="001D0414">
        <w:rPr>
          <w:rFonts w:ascii="Calibri Light" w:hAnsi="Calibri Light" w:cs="Calibri"/>
          <w:lang w:val="sl-SI"/>
        </w:rPr>
        <w:t xml:space="preserve">torej </w:t>
      </w:r>
      <w:r w:rsidRPr="00107385">
        <w:rPr>
          <w:rFonts w:ascii="Calibri Light" w:hAnsi="Calibri Light" w:cs="Calibri"/>
          <w:lang w:val="sl-SI"/>
        </w:rPr>
        <w:t>ne le tistih, ki končujejo izobraževanje, temveč tudi tistih, ki že dlje časa čakajo na pripravništvo.</w:t>
      </w:r>
    </w:p>
    <w:p w14:paraId="2640A3E7" w14:textId="53F3A87D" w:rsidR="004B706F" w:rsidRPr="00107385" w:rsidRDefault="004B706F" w:rsidP="00E542F0">
      <w:pPr>
        <w:spacing w:after="0" w:line="240" w:lineRule="auto"/>
        <w:jc w:val="both"/>
        <w:rPr>
          <w:rFonts w:ascii="Calibri Light" w:hAnsi="Calibri Light"/>
          <w:color w:val="000000" w:themeColor="text1"/>
        </w:rPr>
      </w:pPr>
      <w:r w:rsidRPr="00107385">
        <w:rPr>
          <w:rFonts w:ascii="Calibri Light" w:hAnsi="Calibri Light"/>
          <w:color w:val="000000" w:themeColor="text1"/>
        </w:rPr>
        <w:t xml:space="preserve">V analizi je namreč omenjeno samo, da bo preko evropskih sredstev zagotovljeno pripravništvo </w:t>
      </w:r>
      <w:r w:rsidR="001D0414">
        <w:rPr>
          <w:rFonts w:ascii="Calibri Light" w:hAnsi="Calibri Light"/>
          <w:color w:val="000000" w:themeColor="text1"/>
        </w:rPr>
        <w:t xml:space="preserve">za 100 </w:t>
      </w:r>
      <w:r w:rsidR="001D0414">
        <w:rPr>
          <w:rFonts w:ascii="Calibri Light" w:hAnsi="Calibri Light"/>
          <w:color w:val="000000" w:themeColor="text1"/>
        </w:rPr>
        <w:lastRenderedPageBreak/>
        <w:t>pripravnikov v letu 2015. Medtem pa strokovna javnost in mladi</w:t>
      </w:r>
      <w:r w:rsidRPr="00107385">
        <w:rPr>
          <w:rFonts w:ascii="Calibri Light" w:hAnsi="Calibri Light"/>
          <w:color w:val="000000" w:themeColor="text1"/>
        </w:rPr>
        <w:t xml:space="preserve"> že dlje časa opozarjajo, da so potrebe veliko večje. Pri tem je potrebno vedeti, da se pripravništva na tem področju niso razpisovala že od leta 2013. Od aprila 2013 do februarja 2015 je na Fakulteti za socialno delo diplomiralo 351 oseb, kar je zaradi spremembe študija iz starega programa na bolonjski izkazalo to številko. Če povzamemo Analizo operacije »Spodbujanje zaposlovanja iskalcev prve zaposlitve na področju socialnega varstva – pripravniki za obdobje 2010-2015« je v projektu bilo vključeno 75% socialnih delavcev in 25%  drugih st</w:t>
      </w:r>
      <w:r w:rsidR="001D0414">
        <w:rPr>
          <w:rFonts w:ascii="Calibri Light" w:hAnsi="Calibri Light"/>
          <w:color w:val="000000" w:themeColor="text1"/>
        </w:rPr>
        <w:t>rok. Drugi podatek je, da je v štirih</w:t>
      </w:r>
      <w:r w:rsidRPr="00107385">
        <w:rPr>
          <w:rFonts w:ascii="Calibri Light" w:hAnsi="Calibri Light"/>
          <w:color w:val="000000" w:themeColor="text1"/>
        </w:rPr>
        <w:t xml:space="preserve"> razpisih leta 2010, 2011, 2012 in 2013 bilo vključenih 486 pripravnikov, prijavljenih pa je bilo 628. Na podlagi teh  podatkov, menimo, da so realne</w:t>
      </w:r>
      <w:r w:rsidR="006D6FA7" w:rsidRPr="00107385">
        <w:rPr>
          <w:rFonts w:ascii="Calibri Light" w:hAnsi="Calibri Light"/>
          <w:color w:val="000000" w:themeColor="text1"/>
        </w:rPr>
        <w:t xml:space="preserve"> potrebe 500 pripravniških mest. </w:t>
      </w:r>
    </w:p>
    <w:p w14:paraId="18DC962F" w14:textId="2B138439" w:rsidR="00707549" w:rsidRPr="00107385" w:rsidRDefault="00707549" w:rsidP="00E542F0">
      <w:pPr>
        <w:pStyle w:val="Brezrazmikov"/>
        <w:jc w:val="both"/>
        <w:rPr>
          <w:rFonts w:ascii="Calibri Light" w:hAnsi="Calibri Light" w:cs="Calibri"/>
          <w:lang w:val="sl-SI"/>
        </w:rPr>
      </w:pPr>
      <w:r w:rsidRPr="00107385">
        <w:rPr>
          <w:rFonts w:ascii="Calibri Light" w:hAnsi="Calibri Light" w:cs="Calibri"/>
          <w:lang w:val="sl-SI"/>
        </w:rPr>
        <w:t xml:space="preserve">Glede na to, da je bil nedavno sprejet </w:t>
      </w:r>
      <w:r w:rsidR="006D6FA7" w:rsidRPr="00107385">
        <w:rPr>
          <w:rFonts w:ascii="Calibri Light" w:hAnsi="Calibri Light" w:cs="Calibri"/>
          <w:lang w:val="sl-SI"/>
        </w:rPr>
        <w:t xml:space="preserve">Odlok o izvedbenem načrtu </w:t>
      </w:r>
      <w:r w:rsidRPr="00107385">
        <w:rPr>
          <w:rFonts w:ascii="Calibri Light" w:hAnsi="Calibri Light" w:cs="Calibri"/>
          <w:lang w:val="sl-SI"/>
        </w:rPr>
        <w:t>OP</w:t>
      </w:r>
      <w:r w:rsidR="006D6FA7" w:rsidRPr="00107385">
        <w:rPr>
          <w:rFonts w:ascii="Calibri Light" w:hAnsi="Calibri Light" w:cs="Calibri"/>
          <w:lang w:val="sl-SI"/>
        </w:rPr>
        <w:t xml:space="preserve"> 2014 2020</w:t>
      </w:r>
      <w:r w:rsidRPr="00107385">
        <w:rPr>
          <w:rFonts w:ascii="Calibri Light" w:hAnsi="Calibri Light" w:cs="Calibri"/>
          <w:lang w:val="sl-SI"/>
        </w:rPr>
        <w:t>, predlagamo, da se vključi v a</w:t>
      </w:r>
      <w:r w:rsidR="00FD2F3B" w:rsidRPr="00107385">
        <w:rPr>
          <w:rFonts w:ascii="Calibri Light" w:hAnsi="Calibri Light" w:cs="Calibri"/>
          <w:lang w:val="sl-SI"/>
        </w:rPr>
        <w:t xml:space="preserve">nalizo tudi točni podatek, kdaj, za kakšno obdobje in v kolikšnem obsegu </w:t>
      </w:r>
      <w:r w:rsidRPr="00107385">
        <w:rPr>
          <w:rFonts w:ascii="Calibri Light" w:hAnsi="Calibri Light" w:cs="Calibri"/>
          <w:lang w:val="sl-SI"/>
        </w:rPr>
        <w:t>bo na voljo razpis za plačana pripravništva</w:t>
      </w:r>
      <w:r w:rsidR="004C0BFB" w:rsidRPr="00107385">
        <w:rPr>
          <w:rFonts w:ascii="Calibri Light" w:hAnsi="Calibri Light" w:cs="Calibri"/>
          <w:lang w:val="sl-SI"/>
        </w:rPr>
        <w:t xml:space="preserve"> </w:t>
      </w:r>
      <w:r w:rsidR="004C0BFB" w:rsidRPr="00107385">
        <w:rPr>
          <w:rFonts w:ascii="Calibri Light" w:hAnsi="Calibri Light"/>
          <w:color w:val="000000" w:themeColor="text1"/>
          <w:lang w:val="sl-SI"/>
        </w:rPr>
        <w:t xml:space="preserve">in kako je sploh prišlo do tega sklepa. V analizi je bilo v prilogi z mednarodno primerjavo, prikazano koliko strok lahko dela na področju socialnega varstva, vendar so bili  v analizo vključeni le podatki praktičnega študija socialnega dela in njihovih obveznih ur prakse. Od vas </w:t>
      </w:r>
      <w:r w:rsidR="00FD2F3B" w:rsidRPr="00107385">
        <w:rPr>
          <w:rFonts w:ascii="Calibri Light" w:hAnsi="Calibri Light"/>
          <w:color w:val="000000" w:themeColor="text1"/>
          <w:lang w:val="sl-SI"/>
        </w:rPr>
        <w:t xml:space="preserve">pričakujemo </w:t>
      </w:r>
      <w:r w:rsidR="006D149D" w:rsidRPr="00107385">
        <w:rPr>
          <w:rFonts w:ascii="Calibri Light" w:hAnsi="Calibri Light"/>
          <w:color w:val="000000" w:themeColor="text1"/>
          <w:lang w:val="sl-SI"/>
        </w:rPr>
        <w:t>ustrezno</w:t>
      </w:r>
      <w:r w:rsidR="004C0BFB" w:rsidRPr="00107385">
        <w:rPr>
          <w:rFonts w:ascii="Calibri Light" w:hAnsi="Calibri Light"/>
          <w:color w:val="000000" w:themeColor="text1"/>
          <w:lang w:val="sl-SI"/>
        </w:rPr>
        <w:t xml:space="preserve"> primerjavo, tako da se za vsak poklic naredi isto primerjavo</w:t>
      </w:r>
      <w:r w:rsidR="006D149D" w:rsidRPr="00107385">
        <w:rPr>
          <w:rFonts w:ascii="Calibri Light" w:hAnsi="Calibri Light"/>
          <w:color w:val="000000" w:themeColor="text1"/>
          <w:lang w:val="sl-SI"/>
        </w:rPr>
        <w:t xml:space="preserve">. </w:t>
      </w:r>
    </w:p>
    <w:p w14:paraId="617A4491" w14:textId="77777777" w:rsidR="004C0BFB" w:rsidRPr="00107385" w:rsidRDefault="004C0BFB" w:rsidP="00E542F0">
      <w:pPr>
        <w:pStyle w:val="Brezrazmikov"/>
        <w:jc w:val="both"/>
        <w:rPr>
          <w:rFonts w:ascii="Calibri Light" w:hAnsi="Calibri Light" w:cs="Calibri"/>
          <w:lang w:val="sl-SI"/>
        </w:rPr>
      </w:pPr>
    </w:p>
    <w:p w14:paraId="2AA5510F" w14:textId="77777777" w:rsidR="003C3C96" w:rsidRPr="00107385" w:rsidRDefault="003C3C96" w:rsidP="00E542F0">
      <w:pPr>
        <w:pStyle w:val="Brezrazmikov"/>
        <w:jc w:val="both"/>
        <w:rPr>
          <w:rFonts w:ascii="Calibri Light" w:hAnsi="Calibri Light" w:cs="Calibri"/>
          <w:lang w:val="sl-SI"/>
        </w:rPr>
      </w:pPr>
      <w:r w:rsidRPr="00107385">
        <w:rPr>
          <w:rFonts w:ascii="Calibri Light" w:hAnsi="Calibri Light" w:cs="Calibri"/>
          <w:lang w:val="sl-SI"/>
        </w:rPr>
        <w:t xml:space="preserve">Glavnina problema pa tiči v nezaposlovanju socialnih delavcev. Pokritost strokovnega kadra v socialnem varstvu v Sloveniji je le </w:t>
      </w:r>
      <w:r w:rsidR="004C0BFB" w:rsidRPr="00107385">
        <w:rPr>
          <w:rFonts w:ascii="Calibri Light" w:hAnsi="Calibri Light" w:cs="Calibri"/>
          <w:lang w:val="sl-SI"/>
        </w:rPr>
        <w:t xml:space="preserve">1,9%  </w:t>
      </w:r>
      <w:r w:rsidR="004C0BFB" w:rsidRPr="00107385">
        <w:rPr>
          <w:rFonts w:ascii="Calibri Light" w:hAnsi="Calibri Light"/>
          <w:color w:val="000000" w:themeColor="text1"/>
          <w:lang w:val="sl-SI"/>
        </w:rPr>
        <w:t>v delovno aktivnem prebivalstvu</w:t>
      </w:r>
      <w:r w:rsidRPr="00107385">
        <w:rPr>
          <w:rFonts w:ascii="Calibri Light" w:hAnsi="Calibri Light" w:cs="Calibri"/>
          <w:lang w:val="sl-SI"/>
        </w:rPr>
        <w:t>, medtem ko povprečje Evropske unije znaša 4,</w:t>
      </w:r>
      <w:r w:rsidR="004C0BFB" w:rsidRPr="00107385">
        <w:rPr>
          <w:rFonts w:ascii="Calibri Light" w:hAnsi="Calibri Light" w:cs="Calibri"/>
          <w:lang w:val="sl-SI"/>
        </w:rPr>
        <w:t xml:space="preserve">2 </w:t>
      </w:r>
      <w:r w:rsidRPr="00107385">
        <w:rPr>
          <w:rFonts w:ascii="Calibri Light" w:hAnsi="Calibri Light" w:cs="Calibri"/>
          <w:lang w:val="sl-SI"/>
        </w:rPr>
        <w:t xml:space="preserve">%, povpraševanja po socialnih storitvah pa je vedno več. Na področju socialnega varstva torej obstajajo velike potrebe po novih kadrih. </w:t>
      </w:r>
    </w:p>
    <w:p w14:paraId="232372E2" w14:textId="0320FD48" w:rsidR="004C0BFB" w:rsidRPr="00107385" w:rsidRDefault="004C0BFB" w:rsidP="00E542F0">
      <w:pPr>
        <w:spacing w:after="0" w:line="240" w:lineRule="auto"/>
        <w:jc w:val="both"/>
        <w:rPr>
          <w:rFonts w:ascii="Calibri Light" w:hAnsi="Calibri Light"/>
          <w:color w:val="000000" w:themeColor="text1"/>
        </w:rPr>
      </w:pPr>
      <w:r w:rsidRPr="00107385">
        <w:rPr>
          <w:rFonts w:ascii="Calibri Light" w:hAnsi="Calibri Light"/>
          <w:color w:val="000000" w:themeColor="text1"/>
        </w:rPr>
        <w:t xml:space="preserve">Pri tem bi opozorili tudi na </w:t>
      </w:r>
      <w:r w:rsidR="006D149D" w:rsidRPr="00107385">
        <w:rPr>
          <w:rFonts w:ascii="Calibri Light" w:hAnsi="Calibri Light"/>
          <w:color w:val="000000" w:themeColor="text1"/>
        </w:rPr>
        <w:t>problem preobremenjenosti</w:t>
      </w:r>
      <w:r w:rsidRPr="00107385">
        <w:rPr>
          <w:rFonts w:ascii="Calibri Light" w:hAnsi="Calibri Light"/>
          <w:color w:val="000000" w:themeColor="text1"/>
        </w:rPr>
        <w:t xml:space="preserve"> te peščice, torej 1,9% </w:t>
      </w:r>
      <w:r w:rsidR="006D149D" w:rsidRPr="00107385">
        <w:rPr>
          <w:rFonts w:ascii="Calibri Light" w:hAnsi="Calibri Light"/>
          <w:color w:val="000000" w:themeColor="text1"/>
        </w:rPr>
        <w:t>zaposlenih v socialnem</w:t>
      </w:r>
      <w:r w:rsidR="006D149D" w:rsidRPr="00BA0C48">
        <w:rPr>
          <w:rFonts w:asciiTheme="minorHAnsi" w:hAnsiTheme="minorHAnsi"/>
          <w:color w:val="000000" w:themeColor="text1"/>
        </w:rPr>
        <w:t xml:space="preserve"> </w:t>
      </w:r>
      <w:r w:rsidR="001D0414">
        <w:rPr>
          <w:rFonts w:ascii="Calibri Light" w:hAnsi="Calibri Light"/>
          <w:color w:val="000000" w:themeColor="text1"/>
        </w:rPr>
        <w:t>varstvu. N</w:t>
      </w:r>
      <w:r w:rsidRPr="00107385">
        <w:rPr>
          <w:rFonts w:ascii="Calibri Light" w:hAnsi="Calibri Light"/>
          <w:color w:val="000000" w:themeColor="text1"/>
        </w:rPr>
        <w:t xml:space="preserve">a splošno pa je </w:t>
      </w:r>
      <w:r w:rsidR="006D149D" w:rsidRPr="00107385">
        <w:rPr>
          <w:rFonts w:ascii="Calibri Light" w:hAnsi="Calibri Light"/>
          <w:color w:val="000000" w:themeColor="text1"/>
        </w:rPr>
        <w:t>so pogoji za zaposlitev v socialnem varstvu</w:t>
      </w:r>
      <w:r w:rsidRPr="00107385">
        <w:rPr>
          <w:rFonts w:ascii="Calibri Light" w:hAnsi="Calibri Light"/>
          <w:color w:val="000000" w:themeColor="text1"/>
        </w:rPr>
        <w:t xml:space="preserve"> </w:t>
      </w:r>
      <w:r w:rsidR="00FD2F3B" w:rsidRPr="00107385">
        <w:rPr>
          <w:rFonts w:ascii="Calibri Light" w:hAnsi="Calibri Light"/>
          <w:color w:val="000000" w:themeColor="text1"/>
        </w:rPr>
        <w:t xml:space="preserve">bolj kot ne </w:t>
      </w:r>
      <w:r w:rsidR="006D149D" w:rsidRPr="00107385">
        <w:rPr>
          <w:rFonts w:ascii="Calibri Light" w:hAnsi="Calibri Light"/>
          <w:color w:val="000000" w:themeColor="text1"/>
        </w:rPr>
        <w:t>preveč odprti</w:t>
      </w:r>
      <w:r w:rsidRPr="00107385">
        <w:rPr>
          <w:rFonts w:ascii="Calibri Light" w:hAnsi="Calibri Light"/>
          <w:color w:val="000000" w:themeColor="text1"/>
        </w:rPr>
        <w:t>. V analizi, v prilogi mednarodne primerjave, omenjate Finsko, ki ima zakonsko urejeno, da lahko v socialnem varstvu delajo le socialni delavci in ne morejo kandi</w:t>
      </w:r>
      <w:r w:rsidR="004E4E0E" w:rsidRPr="00107385">
        <w:rPr>
          <w:rFonts w:ascii="Calibri Light" w:hAnsi="Calibri Light"/>
          <w:color w:val="000000" w:themeColor="text1"/>
        </w:rPr>
        <w:t>dirati za isto delo osebe, ki so končale</w:t>
      </w:r>
      <w:r w:rsidRPr="00107385">
        <w:rPr>
          <w:rFonts w:ascii="Calibri Light" w:hAnsi="Calibri Light"/>
          <w:color w:val="000000" w:themeColor="text1"/>
        </w:rPr>
        <w:t xml:space="preserve"> dodiplomski ali podiplomski študij</w:t>
      </w:r>
      <w:r w:rsidR="004E4E0E" w:rsidRPr="00107385">
        <w:rPr>
          <w:rFonts w:ascii="Calibri Light" w:hAnsi="Calibri Light"/>
          <w:color w:val="000000" w:themeColor="text1"/>
        </w:rPr>
        <w:t xml:space="preserve"> druge smeri</w:t>
      </w:r>
      <w:r w:rsidRPr="00107385">
        <w:rPr>
          <w:rFonts w:ascii="Calibri Light" w:hAnsi="Calibri Light"/>
          <w:color w:val="000000" w:themeColor="text1"/>
        </w:rPr>
        <w:t xml:space="preserve">, ker niso enako, kvalitetno in kompetentno usposobljene za delo z najranljivejšimi skupinami naše družbe. V vaši analizi pa je tudi opaziti, da ima le Slovenija prevelik spekter poklicev, ki lahko delajo na področju socialnega varstva.  </w:t>
      </w:r>
    </w:p>
    <w:p w14:paraId="21FB180D" w14:textId="77777777" w:rsidR="004C0BFB" w:rsidRPr="00107385" w:rsidRDefault="00577AF5" w:rsidP="00E542F0">
      <w:pPr>
        <w:spacing w:after="0" w:line="240" w:lineRule="auto"/>
        <w:jc w:val="both"/>
        <w:rPr>
          <w:rFonts w:ascii="Calibri Light" w:hAnsi="Calibri Light"/>
          <w:color w:val="000000" w:themeColor="text1"/>
        </w:rPr>
      </w:pPr>
      <w:r w:rsidRPr="00107385">
        <w:rPr>
          <w:rFonts w:ascii="Calibri Light" w:hAnsi="Calibri Light"/>
          <w:color w:val="000000" w:themeColor="text1"/>
        </w:rPr>
        <w:t>Prav tako bi opozorili na možnost, da so nekateri podatki v analizi napačni oz. da je analiza na</w:t>
      </w:r>
      <w:r w:rsidR="00FD2F3B" w:rsidRPr="00107385">
        <w:rPr>
          <w:rFonts w:ascii="Calibri Light" w:hAnsi="Calibri Light"/>
          <w:color w:val="000000" w:themeColor="text1"/>
        </w:rPr>
        <w:t xml:space="preserve"> določenih delih pomanjkljiva: p</w:t>
      </w:r>
      <w:r w:rsidRPr="00107385">
        <w:rPr>
          <w:rFonts w:ascii="Calibri Light" w:hAnsi="Calibri Light"/>
          <w:color w:val="000000" w:themeColor="text1"/>
        </w:rPr>
        <w:t xml:space="preserve">o naših podatkih namreč </w:t>
      </w:r>
      <w:r w:rsidR="004C0BFB" w:rsidRPr="00107385">
        <w:rPr>
          <w:rFonts w:ascii="Calibri Light" w:hAnsi="Calibri Light"/>
          <w:color w:val="000000" w:themeColor="text1"/>
        </w:rPr>
        <w:t>praksa na Hrvaškem tekom študija 5 let  izobraževanja (dodiplomski in podiplomski) traja 320 ur. Praktične izkušnje, ki jih dobijo socialni delavci tekom 4 letnega študija na Nizozemskem je: 1 dan na teden v prvem in drugem letniku, 4 dni na teden v 3 letniku in skoraj celo 4 leto imajo le prakso.  Glede praktičnih izkušenj tekom študija drugih poklicev podatkov nimamo in jih ne moremo poenotiti za področje socialnega varstva, kot jih vi poenotite v vaši analizi.</w:t>
      </w:r>
    </w:p>
    <w:p w14:paraId="38D67D4B" w14:textId="046949D2" w:rsidR="00761CBE" w:rsidRPr="00107385" w:rsidRDefault="00577AF5" w:rsidP="00E542F0">
      <w:pPr>
        <w:pStyle w:val="Brezrazmikov"/>
        <w:jc w:val="both"/>
        <w:rPr>
          <w:rFonts w:ascii="Calibri Light" w:hAnsi="Calibri Light"/>
          <w:lang w:val="sl-SI"/>
        </w:rPr>
      </w:pPr>
      <w:r w:rsidRPr="00107385">
        <w:rPr>
          <w:rFonts w:ascii="Calibri Light" w:hAnsi="Calibri Light" w:cs="Calibri"/>
          <w:lang w:val="sl-SI"/>
        </w:rPr>
        <w:t>Za v bodoče nas zanima,</w:t>
      </w:r>
      <w:r w:rsidR="006D149D" w:rsidRPr="00107385">
        <w:rPr>
          <w:rFonts w:ascii="Calibri Light" w:hAnsi="Calibri Light"/>
          <w:color w:val="000000" w:themeColor="text1"/>
          <w:lang w:val="sl-SI"/>
        </w:rPr>
        <w:t xml:space="preserve"> kdo bi</w:t>
      </w:r>
      <w:r w:rsidRPr="00107385">
        <w:rPr>
          <w:rFonts w:ascii="Calibri Light" w:hAnsi="Calibri Light"/>
          <w:color w:val="000000" w:themeColor="text1"/>
          <w:lang w:val="sl-SI"/>
        </w:rPr>
        <w:t xml:space="preserve"> financiral neobvezna pripravništva? Kdo bo ta sredstva zagotovil?</w:t>
      </w:r>
      <w:r w:rsidR="00FD2F3B" w:rsidRPr="00107385">
        <w:rPr>
          <w:rFonts w:ascii="Calibri Light" w:hAnsi="Calibri Light"/>
          <w:color w:val="000000" w:themeColor="text1"/>
          <w:lang w:val="sl-SI"/>
        </w:rPr>
        <w:t xml:space="preserve"> Za kakšno obdobje?</w:t>
      </w:r>
      <w:r w:rsidRPr="00107385">
        <w:rPr>
          <w:rFonts w:ascii="Calibri Light" w:hAnsi="Calibri Light"/>
          <w:color w:val="000000" w:themeColor="text1"/>
          <w:lang w:val="sl-SI"/>
        </w:rPr>
        <w:t xml:space="preserve"> </w:t>
      </w:r>
      <w:r w:rsidR="00761CBE" w:rsidRPr="00107385">
        <w:rPr>
          <w:rFonts w:ascii="Calibri Light" w:hAnsi="Calibri Light" w:cs="Calibri"/>
          <w:lang w:val="sl-SI"/>
        </w:rPr>
        <w:t xml:space="preserve">Prav tako nas zanima, kako se bo zagotovilo, da </w:t>
      </w:r>
      <w:r w:rsidR="000303AF" w:rsidRPr="00107385">
        <w:rPr>
          <w:rFonts w:ascii="Calibri Light" w:hAnsi="Calibri Light" w:cs="Calibri"/>
          <w:lang w:val="sl-SI"/>
        </w:rPr>
        <w:t>bodo –</w:t>
      </w:r>
      <w:r w:rsidR="00FD2F3B" w:rsidRPr="00107385">
        <w:rPr>
          <w:rFonts w:ascii="Calibri Light" w:hAnsi="Calibri Light" w:cs="Calibri"/>
          <w:lang w:val="sl-SI"/>
        </w:rPr>
        <w:t xml:space="preserve"> </w:t>
      </w:r>
      <w:r w:rsidR="000303AF" w:rsidRPr="00107385">
        <w:rPr>
          <w:rFonts w:ascii="Calibri Light" w:hAnsi="Calibri Light" w:cs="Calibri"/>
          <w:lang w:val="sl-SI"/>
        </w:rPr>
        <w:t>v primeru ukinitve obveznega pripravništva</w:t>
      </w:r>
      <w:r w:rsidR="00FD2F3B" w:rsidRPr="00107385">
        <w:rPr>
          <w:rFonts w:ascii="Calibri Light" w:hAnsi="Calibri Light" w:cs="Calibri"/>
          <w:lang w:val="sl-SI"/>
        </w:rPr>
        <w:t xml:space="preserve"> </w:t>
      </w:r>
      <w:r w:rsidR="000303AF" w:rsidRPr="00107385">
        <w:rPr>
          <w:rFonts w:ascii="Calibri Light" w:hAnsi="Calibri Light" w:cs="Calibri"/>
          <w:lang w:val="sl-SI"/>
        </w:rPr>
        <w:t>- mladi realno im</w:t>
      </w:r>
      <w:r w:rsidRPr="00107385">
        <w:rPr>
          <w:rFonts w:ascii="Calibri Light" w:hAnsi="Calibri Light" w:cs="Calibri"/>
          <w:lang w:val="sl-SI"/>
        </w:rPr>
        <w:t xml:space="preserve">eli dostop do prve zaposlitve, </w:t>
      </w:r>
      <w:r w:rsidR="000303AF" w:rsidRPr="00107385">
        <w:rPr>
          <w:rFonts w:ascii="Calibri Light" w:hAnsi="Calibri Light" w:cs="Calibri"/>
          <w:lang w:val="sl-SI"/>
        </w:rPr>
        <w:t>k</w:t>
      </w:r>
      <w:r w:rsidRPr="00107385">
        <w:rPr>
          <w:rFonts w:ascii="Calibri Light" w:hAnsi="Calibri Light" w:cs="Calibri"/>
          <w:lang w:val="sl-SI"/>
        </w:rPr>
        <w:t>a</w:t>
      </w:r>
      <w:r w:rsidR="000303AF" w:rsidRPr="00107385">
        <w:rPr>
          <w:rFonts w:ascii="Calibri Light" w:hAnsi="Calibri Light" w:cs="Calibri"/>
          <w:lang w:val="sl-SI"/>
        </w:rPr>
        <w:t>r bo vseeno obstalo kot pogoj za pristop k</w:t>
      </w:r>
      <w:r w:rsidR="001D0414">
        <w:rPr>
          <w:rFonts w:ascii="Calibri Light" w:hAnsi="Calibri Light" w:cs="Calibri"/>
          <w:lang w:val="sl-SI"/>
        </w:rPr>
        <w:t xml:space="preserve"> opravljanju strokovnega izpita?</w:t>
      </w:r>
      <w:r w:rsidR="000303AF" w:rsidRPr="00107385">
        <w:rPr>
          <w:rFonts w:ascii="Calibri Light" w:hAnsi="Calibri Light" w:cs="Calibri"/>
          <w:lang w:val="sl-SI"/>
        </w:rPr>
        <w:t xml:space="preserve"> </w:t>
      </w:r>
      <w:r w:rsidR="00761CBE" w:rsidRPr="00107385">
        <w:rPr>
          <w:rFonts w:ascii="Calibri Light" w:hAnsi="Calibri Light" w:cs="Calibri"/>
          <w:lang w:val="sl-SI"/>
        </w:rPr>
        <w:t>V kolikor bo šlo tu za zaposlitev osebe, ki bo prejemala redno plačilo (pripravniki imajo namreč navadno nižje plačilo) ter večjo varnost tovrstne zaposlitve, potem podpiramo to spremembo</w:t>
      </w:r>
      <w:r w:rsidR="000303AF" w:rsidRPr="00107385">
        <w:rPr>
          <w:rFonts w:ascii="Calibri Light" w:hAnsi="Calibri Light" w:cs="Calibri"/>
          <w:lang w:val="sl-SI"/>
        </w:rPr>
        <w:t>, vendar p</w:t>
      </w:r>
      <w:r w:rsidR="00761CBE" w:rsidRPr="00107385">
        <w:rPr>
          <w:rFonts w:ascii="Calibri Light" w:hAnsi="Calibri Light" w:cs="Calibri"/>
          <w:lang w:val="sl-SI"/>
        </w:rPr>
        <w:t xml:space="preserve">ozivamo tudi, da se jasno opišejo ukrepi, ki bodo spodbujali zaposlovanje mladih (za </w:t>
      </w:r>
      <w:r w:rsidR="000303AF" w:rsidRPr="00107385">
        <w:rPr>
          <w:rFonts w:ascii="Calibri Light" w:hAnsi="Calibri Light" w:cs="Calibri"/>
          <w:lang w:val="sl-SI"/>
        </w:rPr>
        <w:t>pripravništva/</w:t>
      </w:r>
      <w:r w:rsidR="00761CBE" w:rsidRPr="00107385">
        <w:rPr>
          <w:rFonts w:ascii="Calibri Light" w:hAnsi="Calibri Light" w:cs="Calibri"/>
          <w:lang w:val="sl-SI"/>
        </w:rPr>
        <w:t>usposabljanja/za prve zaposlitve), z jasnimi finančnimi vložki za spodbujanje teh zaposlitev.</w:t>
      </w:r>
    </w:p>
    <w:p w14:paraId="17918688" w14:textId="77777777" w:rsidR="003C3C96" w:rsidRPr="00BA0C48" w:rsidRDefault="003C3C96" w:rsidP="00E542F0">
      <w:pPr>
        <w:pStyle w:val="Brezrazmikov"/>
        <w:jc w:val="both"/>
        <w:rPr>
          <w:rFonts w:asciiTheme="minorHAnsi" w:hAnsiTheme="minorHAnsi" w:cs="Calibri"/>
          <w:b/>
          <w:lang w:val="sl-SI"/>
        </w:rPr>
      </w:pPr>
    </w:p>
    <w:p w14:paraId="44E2D28B" w14:textId="77777777" w:rsidR="003C3C96" w:rsidRPr="00BA0C48" w:rsidRDefault="003C3C96" w:rsidP="00E542F0">
      <w:pPr>
        <w:pStyle w:val="Brezrazmikov"/>
        <w:numPr>
          <w:ilvl w:val="0"/>
          <w:numId w:val="1"/>
        </w:numPr>
        <w:shd w:val="clear" w:color="auto" w:fill="D9D9D9"/>
        <w:ind w:left="284" w:hanging="284"/>
        <w:jc w:val="both"/>
        <w:rPr>
          <w:rFonts w:asciiTheme="minorHAnsi" w:hAnsiTheme="minorHAnsi"/>
        </w:rPr>
      </w:pPr>
      <w:r w:rsidRPr="00BA0C48">
        <w:rPr>
          <w:rFonts w:asciiTheme="minorHAnsi" w:hAnsiTheme="minorHAnsi" w:cs="Calibri"/>
          <w:b/>
          <w:lang w:val="sl-SI"/>
        </w:rPr>
        <w:t>Ministrstvo za notranje zadev</w:t>
      </w:r>
    </w:p>
    <w:p w14:paraId="4CB3EEBE" w14:textId="77777777" w:rsidR="003C3C96" w:rsidRPr="00107385" w:rsidRDefault="003C3C96" w:rsidP="00E542F0">
      <w:pPr>
        <w:pStyle w:val="Brezrazmikov"/>
        <w:jc w:val="both"/>
        <w:rPr>
          <w:rFonts w:ascii="Calibri Light" w:hAnsi="Calibri Light"/>
        </w:rPr>
      </w:pPr>
      <w:r w:rsidRPr="00107385">
        <w:rPr>
          <w:rFonts w:ascii="Calibri Light" w:hAnsi="Calibri Light" w:cs="Calibri"/>
          <w:lang w:val="sl-SI"/>
        </w:rPr>
        <w:t>Nimamo pripomb.</w:t>
      </w:r>
    </w:p>
    <w:p w14:paraId="2DDADD78" w14:textId="77777777" w:rsidR="003C3C96" w:rsidRPr="00BA0C48" w:rsidRDefault="003C3C96" w:rsidP="00E542F0">
      <w:pPr>
        <w:pStyle w:val="Brezrazmikov"/>
        <w:jc w:val="both"/>
        <w:rPr>
          <w:rFonts w:asciiTheme="minorHAnsi" w:hAnsiTheme="minorHAnsi" w:cs="Calibri"/>
          <w:b/>
          <w:lang w:val="sl-SI"/>
        </w:rPr>
      </w:pPr>
    </w:p>
    <w:p w14:paraId="406F1465" w14:textId="77777777" w:rsidR="003C3C96" w:rsidRPr="00BA0C48" w:rsidRDefault="003C3C96" w:rsidP="00E542F0">
      <w:pPr>
        <w:pStyle w:val="Brezrazmikov"/>
        <w:numPr>
          <w:ilvl w:val="0"/>
          <w:numId w:val="1"/>
        </w:numPr>
        <w:shd w:val="clear" w:color="auto" w:fill="D9D9D9"/>
        <w:ind w:left="284" w:hanging="284"/>
        <w:jc w:val="both"/>
        <w:rPr>
          <w:rFonts w:asciiTheme="minorHAnsi" w:hAnsiTheme="minorHAnsi"/>
        </w:rPr>
      </w:pPr>
      <w:r w:rsidRPr="00BA0C48">
        <w:rPr>
          <w:rFonts w:asciiTheme="minorHAnsi" w:hAnsiTheme="minorHAnsi" w:cs="Calibri"/>
          <w:b/>
          <w:lang w:val="sl-SI"/>
        </w:rPr>
        <w:t xml:space="preserve"> Ministrstvo za obrambo</w:t>
      </w:r>
    </w:p>
    <w:p w14:paraId="006E2B54" w14:textId="77777777" w:rsidR="003C3C96" w:rsidRPr="00107385" w:rsidRDefault="003C3C96" w:rsidP="00E542F0">
      <w:pPr>
        <w:pStyle w:val="Brezrazmikov"/>
        <w:jc w:val="both"/>
        <w:rPr>
          <w:rFonts w:ascii="Calibri Light" w:hAnsi="Calibri Light"/>
        </w:rPr>
      </w:pPr>
      <w:r w:rsidRPr="00107385">
        <w:rPr>
          <w:rFonts w:ascii="Calibri Light" w:hAnsi="Calibri Light" w:cs="Calibri"/>
          <w:lang w:val="sl-SI"/>
        </w:rPr>
        <w:t>Nimamo pripomb.</w:t>
      </w:r>
    </w:p>
    <w:p w14:paraId="1D80F7AE" w14:textId="77777777" w:rsidR="003C3C96" w:rsidRPr="00BA0C48" w:rsidRDefault="003C3C96" w:rsidP="00E542F0">
      <w:pPr>
        <w:pStyle w:val="Brezrazmikov"/>
        <w:jc w:val="both"/>
        <w:rPr>
          <w:rFonts w:asciiTheme="minorHAnsi" w:hAnsiTheme="minorHAnsi" w:cs="Calibri"/>
          <w:b/>
          <w:lang w:val="sl-SI"/>
        </w:rPr>
      </w:pPr>
    </w:p>
    <w:p w14:paraId="77AA9098" w14:textId="77777777" w:rsidR="003C3C96" w:rsidRPr="00BA0C48" w:rsidRDefault="003C3C96" w:rsidP="00E542F0">
      <w:pPr>
        <w:pStyle w:val="Brezrazmikov"/>
        <w:numPr>
          <w:ilvl w:val="0"/>
          <w:numId w:val="1"/>
        </w:numPr>
        <w:shd w:val="clear" w:color="auto" w:fill="D9D9D9"/>
        <w:ind w:left="284" w:hanging="284"/>
        <w:jc w:val="both"/>
        <w:rPr>
          <w:rFonts w:asciiTheme="minorHAnsi" w:hAnsiTheme="minorHAnsi"/>
        </w:rPr>
      </w:pPr>
      <w:r w:rsidRPr="00BA0C48">
        <w:rPr>
          <w:rFonts w:asciiTheme="minorHAnsi" w:hAnsiTheme="minorHAnsi" w:cs="Calibri"/>
          <w:b/>
          <w:lang w:val="sl-SI"/>
        </w:rPr>
        <w:t xml:space="preserve"> Ministrstvo za javno upravo</w:t>
      </w:r>
    </w:p>
    <w:p w14:paraId="1938DC91" w14:textId="77777777" w:rsidR="003C3C96" w:rsidRPr="00107385" w:rsidRDefault="003C3C96" w:rsidP="00E542F0">
      <w:pPr>
        <w:pStyle w:val="Brezrazmikov"/>
        <w:jc w:val="both"/>
        <w:rPr>
          <w:rFonts w:ascii="Calibri Light" w:hAnsi="Calibri Light"/>
          <w:lang w:val="it-IT"/>
        </w:rPr>
      </w:pPr>
      <w:r w:rsidRPr="00107385">
        <w:rPr>
          <w:rFonts w:ascii="Calibri Light" w:hAnsi="Calibri Light" w:cs="Calibri"/>
          <w:lang w:val="sl-SI"/>
        </w:rPr>
        <w:t xml:space="preserve">Na področju javne uprave se venomer izpušča pripravnike, ki so opravljali volontersko pripravništvo na občinah in upravnih enotah. Če bi preverili stanje tukaj, bi verjetno prišli do </w:t>
      </w:r>
      <w:r w:rsidR="00FD2F3B" w:rsidRPr="00107385">
        <w:rPr>
          <w:rFonts w:ascii="Calibri Light" w:hAnsi="Calibri Light" w:cs="Calibri"/>
          <w:lang w:val="sl-SI"/>
        </w:rPr>
        <w:t>ne ravno prijetnih</w:t>
      </w:r>
      <w:r w:rsidRPr="00107385">
        <w:rPr>
          <w:rFonts w:ascii="Calibri Light" w:hAnsi="Calibri Light" w:cs="Calibri"/>
          <w:lang w:val="sl-SI"/>
        </w:rPr>
        <w:t xml:space="preserve"> podatkov. Zato pozivamo ministrstvo, da upošteva tudi te podatke in problematiko.</w:t>
      </w:r>
    </w:p>
    <w:p w14:paraId="35726A69" w14:textId="77777777" w:rsidR="003C3C96" w:rsidRPr="00107385" w:rsidRDefault="003C3C96" w:rsidP="00E542F0">
      <w:pPr>
        <w:pStyle w:val="Brezrazmikov"/>
        <w:jc w:val="both"/>
        <w:rPr>
          <w:rFonts w:ascii="Calibri Light" w:hAnsi="Calibri Light"/>
          <w:lang w:val="it-IT"/>
        </w:rPr>
      </w:pPr>
      <w:r w:rsidRPr="00107385">
        <w:rPr>
          <w:rFonts w:ascii="Calibri Light" w:hAnsi="Calibri Light" w:cs="Calibri"/>
          <w:lang w:val="sl-SI"/>
        </w:rPr>
        <w:t xml:space="preserve"> </w:t>
      </w:r>
    </w:p>
    <w:p w14:paraId="01691FC8" w14:textId="7430F49F" w:rsidR="002E0E62" w:rsidRPr="00107385" w:rsidRDefault="003C3C96" w:rsidP="00E542F0">
      <w:pPr>
        <w:pStyle w:val="Brezrazmikov"/>
        <w:jc w:val="both"/>
        <w:rPr>
          <w:rFonts w:ascii="Calibri Light" w:hAnsi="Calibri Light" w:cs="Calibri"/>
          <w:strike/>
          <w:lang w:val="sl-SI"/>
        </w:rPr>
      </w:pPr>
      <w:r w:rsidRPr="00107385">
        <w:rPr>
          <w:rFonts w:ascii="Calibri Light" w:hAnsi="Calibri Light" w:cs="Calibri"/>
          <w:lang w:val="sl-SI"/>
        </w:rPr>
        <w:t>Strinjamo se s črtanjem 108. člena, ki dopušča volontersko pripravništvo v javni upravi in pozdravljamo načrtovane ukrepe za določitev delovnih mest, na katerih delovne izkušnje ne bi bile potrebne oz. prilagoditev zahtevanih delovnih izkušenj glede na zahtevnost dela in temu primerno tudi skrajšanje poskusnega dela in obdobja usposabljanja. Predlagamo, da se v okviru delovnih izkuš</w:t>
      </w:r>
      <w:r w:rsidR="00FA41D9" w:rsidRPr="00107385">
        <w:rPr>
          <w:rFonts w:ascii="Calibri Light" w:hAnsi="Calibri Light" w:cs="Calibri"/>
          <w:lang w:val="sl-SI"/>
        </w:rPr>
        <w:t>enj upošteva različne vrste del.</w:t>
      </w:r>
      <w:r w:rsidRPr="00107385">
        <w:rPr>
          <w:rFonts w:ascii="Calibri Light" w:hAnsi="Calibri Light" w:cs="Calibri"/>
          <w:lang w:val="sl-SI"/>
        </w:rPr>
        <w:t xml:space="preserve"> </w:t>
      </w:r>
    </w:p>
    <w:p w14:paraId="38F4E2C5" w14:textId="77777777" w:rsidR="002E0E62" w:rsidRPr="00107385" w:rsidRDefault="002E0E62" w:rsidP="00E542F0">
      <w:pPr>
        <w:pStyle w:val="Brezrazmikov"/>
        <w:jc w:val="both"/>
        <w:rPr>
          <w:rFonts w:ascii="Calibri Light" w:hAnsi="Calibri Light" w:cs="Calibri"/>
          <w:lang w:val="sl-SI"/>
        </w:rPr>
      </w:pPr>
      <w:r w:rsidRPr="00107385">
        <w:rPr>
          <w:rFonts w:ascii="Calibri Light" w:hAnsi="Calibri Light" w:cs="Calibri"/>
          <w:lang w:val="sl-SI"/>
        </w:rPr>
        <w:t xml:space="preserve">Zanima nas vsebina predvidenega strokovnega izpita. Predlagamo, da se pri njem individualno upoštevajo že opravljene/osvojene vsebine tekom formalnega izobraževanja. </w:t>
      </w:r>
    </w:p>
    <w:p w14:paraId="25AC725E" w14:textId="77777777" w:rsidR="00B2282B" w:rsidRPr="00107385" w:rsidRDefault="00B2282B" w:rsidP="00E542F0">
      <w:pPr>
        <w:pStyle w:val="Brezrazmikov"/>
        <w:jc w:val="both"/>
        <w:rPr>
          <w:rFonts w:ascii="Calibri Light" w:hAnsi="Calibri Light"/>
          <w:lang w:val="sl-SI"/>
        </w:rPr>
      </w:pPr>
    </w:p>
    <w:p w14:paraId="63AC3412" w14:textId="77777777" w:rsidR="00B2282B" w:rsidRPr="00107385" w:rsidRDefault="003C3C96" w:rsidP="00E542F0">
      <w:pPr>
        <w:pStyle w:val="Brezrazmikov"/>
        <w:jc w:val="both"/>
        <w:rPr>
          <w:rFonts w:ascii="Calibri Light" w:hAnsi="Calibri Light" w:cs="Calibri"/>
          <w:lang w:val="sl-SI"/>
        </w:rPr>
      </w:pPr>
      <w:r w:rsidRPr="00107385">
        <w:rPr>
          <w:rFonts w:ascii="Calibri Light" w:hAnsi="Calibri Light" w:cs="Calibri"/>
          <w:lang w:val="sl-SI"/>
        </w:rPr>
        <w:t>Pri predlogu posebne kvote dovoljenih zaposlitev v okviru Skupnega kadrovskega načrta predlagamo, da se ne namenijo ne le pripravništvom, ampak širše za zaposlitve mladih.</w:t>
      </w:r>
      <w:r w:rsidR="00B2282B" w:rsidRPr="00107385">
        <w:rPr>
          <w:rFonts w:ascii="Calibri Light" w:hAnsi="Calibri Light" w:cs="Calibri"/>
          <w:lang w:val="sl-SI"/>
        </w:rPr>
        <w:t xml:space="preserve"> V tem predlogu manjka višina kvote in pojasnilo ali bo ta kvota zadovoljila vse potrebe po pripravnikih in novih kadrih, ki jih ministrstva navajajo v svojih analizah</w:t>
      </w:r>
      <w:r w:rsidR="002F62DF" w:rsidRPr="00107385">
        <w:rPr>
          <w:rFonts w:ascii="Calibri Light" w:hAnsi="Calibri Light" w:cs="Calibri"/>
          <w:lang w:val="sl-SI"/>
        </w:rPr>
        <w:t xml:space="preserve">, zato </w:t>
      </w:r>
      <w:r w:rsidR="002F62DF" w:rsidRPr="00107385">
        <w:rPr>
          <w:rFonts w:ascii="Calibri Light" w:hAnsi="Calibri Light" w:cs="Calibri"/>
          <w:b/>
          <w:lang w:val="sl-SI"/>
        </w:rPr>
        <w:t>pozivamo, da se ta kvota jasno opredeli čimprej oz. do septembra 2015</w:t>
      </w:r>
      <w:r w:rsidR="002F62DF" w:rsidRPr="00107385">
        <w:rPr>
          <w:rFonts w:ascii="Calibri Light" w:hAnsi="Calibri Light" w:cs="Calibri"/>
          <w:lang w:val="sl-SI"/>
        </w:rPr>
        <w:t xml:space="preserve">. </w:t>
      </w:r>
    </w:p>
    <w:p w14:paraId="742CB0D7" w14:textId="661250CF" w:rsidR="00B2282B" w:rsidRPr="00107385" w:rsidRDefault="002F62DF" w:rsidP="00E542F0">
      <w:pPr>
        <w:pStyle w:val="Brezrazmikov"/>
        <w:jc w:val="both"/>
        <w:rPr>
          <w:rFonts w:ascii="Calibri Light" w:hAnsi="Calibri Light" w:cs="Calibri"/>
          <w:lang w:val="sl-SI"/>
        </w:rPr>
      </w:pPr>
      <w:r w:rsidRPr="00107385">
        <w:rPr>
          <w:rFonts w:ascii="Calibri Light" w:hAnsi="Calibri Light" w:cs="Calibri"/>
          <w:lang w:val="sl-SI"/>
        </w:rPr>
        <w:t>Na področju »sprostitve zaposlovanja v javnem sektorju« ni moč pričakovati večjih sprememb samo s prenehanjem dela ZUJF</w:t>
      </w:r>
      <w:r w:rsidR="00E542F0">
        <w:rPr>
          <w:rFonts w:ascii="Calibri Light" w:hAnsi="Calibri Light" w:cs="Calibri"/>
          <w:lang w:val="sl-SI"/>
        </w:rPr>
        <w:t xml:space="preserve"> </w:t>
      </w:r>
      <w:r w:rsidRPr="00107385">
        <w:rPr>
          <w:rFonts w:ascii="Calibri Light" w:hAnsi="Calibri Light" w:cs="Calibri"/>
          <w:lang w:val="sl-SI"/>
        </w:rPr>
        <w:t>a, po kateri ne bo več potrebno pridobiti soglasja, saj gre tu predvsem za odstranitev birokratske ovire.</w:t>
      </w:r>
      <w:r w:rsidR="00DA7A80" w:rsidRPr="00107385">
        <w:rPr>
          <w:rFonts w:ascii="Calibri Light" w:hAnsi="Calibri Light" w:cs="Calibri"/>
          <w:lang w:val="sl-SI"/>
        </w:rPr>
        <w:t xml:space="preserve"> Zato je treba prekiniti s politiko varčevanja in zagotoviti </w:t>
      </w:r>
      <w:r w:rsidRPr="00107385">
        <w:rPr>
          <w:rFonts w:ascii="Calibri Light" w:hAnsi="Calibri Light" w:cs="Calibri"/>
          <w:lang w:val="sl-SI"/>
        </w:rPr>
        <w:t xml:space="preserve"> </w:t>
      </w:r>
      <w:r w:rsidR="00DA7A80" w:rsidRPr="00107385">
        <w:rPr>
          <w:rFonts w:ascii="Calibri Light" w:hAnsi="Calibri Light" w:cs="Calibri"/>
          <w:lang w:val="sl-SI"/>
        </w:rPr>
        <w:t xml:space="preserve">zadostne finančne vložke/investicije, ki bodo omogočale spodbujanje zaposlovanja mladih v javnem sektorju. </w:t>
      </w:r>
    </w:p>
    <w:p w14:paraId="71891EF0" w14:textId="77777777" w:rsidR="003C3C96" w:rsidRPr="00107385" w:rsidRDefault="003C3C96" w:rsidP="00E542F0">
      <w:pPr>
        <w:pStyle w:val="Brezrazmikov"/>
        <w:jc w:val="both"/>
        <w:rPr>
          <w:rFonts w:ascii="Calibri Light" w:hAnsi="Calibri Light" w:cs="Calibri"/>
          <w:lang w:val="sl-SI"/>
        </w:rPr>
      </w:pPr>
    </w:p>
    <w:p w14:paraId="3474E0B0" w14:textId="77777777" w:rsidR="003C3C96" w:rsidRPr="00BA0C48" w:rsidRDefault="003C3C96" w:rsidP="00E542F0">
      <w:pPr>
        <w:pStyle w:val="Odstavekseznama"/>
        <w:numPr>
          <w:ilvl w:val="0"/>
          <w:numId w:val="1"/>
        </w:numPr>
        <w:shd w:val="clear" w:color="auto" w:fill="D9D9D9"/>
        <w:spacing w:after="0" w:line="240" w:lineRule="auto"/>
        <w:ind w:left="284" w:hanging="284"/>
        <w:rPr>
          <w:rFonts w:asciiTheme="minorHAnsi" w:hAnsiTheme="minorHAnsi"/>
        </w:rPr>
      </w:pPr>
      <w:r w:rsidRPr="00BA0C48">
        <w:rPr>
          <w:rFonts w:asciiTheme="minorHAnsi" w:hAnsiTheme="minorHAnsi"/>
          <w:b/>
        </w:rPr>
        <w:t>Ministrstvo za finance</w:t>
      </w:r>
    </w:p>
    <w:p w14:paraId="02DC9163" w14:textId="77777777" w:rsidR="003C3C96" w:rsidRPr="00107385" w:rsidRDefault="003C3C96" w:rsidP="00E542F0">
      <w:pPr>
        <w:pStyle w:val="Brezrazmikov"/>
        <w:jc w:val="both"/>
        <w:rPr>
          <w:rFonts w:ascii="Calibri Light" w:hAnsi="Calibri Light" w:cs="Calibri"/>
          <w:lang w:val="sl-SI"/>
        </w:rPr>
      </w:pPr>
      <w:r w:rsidRPr="00107385">
        <w:rPr>
          <w:rFonts w:ascii="Calibri Light" w:hAnsi="Calibri Light" w:cs="Calibri"/>
          <w:lang w:val="sl-SI"/>
        </w:rPr>
        <w:t>Če pripravništvo ni obvezno naj se sredstva namenijo za prve zaposlitve mladih.</w:t>
      </w:r>
    </w:p>
    <w:p w14:paraId="62C24773" w14:textId="67B30E82" w:rsidR="00DA7A80" w:rsidRPr="00107385" w:rsidRDefault="00674594" w:rsidP="00E542F0">
      <w:pPr>
        <w:pStyle w:val="Brezrazmikov"/>
        <w:jc w:val="both"/>
        <w:rPr>
          <w:rFonts w:ascii="Calibri Light" w:hAnsi="Calibri Light" w:cs="Calibri"/>
          <w:lang w:val="sl-SI"/>
        </w:rPr>
      </w:pPr>
      <w:r w:rsidRPr="00107385">
        <w:rPr>
          <w:rFonts w:ascii="Calibri Light" w:hAnsi="Calibri Light" w:cs="Calibri"/>
          <w:lang w:val="sl-SI"/>
        </w:rPr>
        <w:t>Prav tako za to področje velja komentar, ki ga omenjamo že na področju javne uprave; Na področju »sprostitve zaposlovanja v javnem sektorju« ni moč pričakovati večjih sprememb samo s prenehanjem dela ZUJF</w:t>
      </w:r>
      <w:r w:rsidR="00E542F0">
        <w:rPr>
          <w:rFonts w:ascii="Calibri Light" w:hAnsi="Calibri Light" w:cs="Calibri"/>
          <w:lang w:val="sl-SI"/>
        </w:rPr>
        <w:t xml:space="preserve"> </w:t>
      </w:r>
      <w:r w:rsidRPr="00107385">
        <w:rPr>
          <w:rFonts w:ascii="Calibri Light" w:hAnsi="Calibri Light" w:cs="Calibri"/>
          <w:lang w:val="sl-SI"/>
        </w:rPr>
        <w:t xml:space="preserve">a, po kateri ne bo več potrebno pridobiti soglasja, saj gre tu predvsem za odstranitev birokratske ovire. Zaposlovanje tako vseeno ne bo možno, dokler se bo </w:t>
      </w:r>
      <w:r w:rsidR="00107385" w:rsidRPr="00107385">
        <w:rPr>
          <w:rFonts w:ascii="Calibri Light" w:hAnsi="Calibri Light" w:cs="Calibri"/>
          <w:lang w:val="sl-SI"/>
        </w:rPr>
        <w:t>izvajala</w:t>
      </w:r>
      <w:r w:rsidRPr="00107385">
        <w:rPr>
          <w:rFonts w:ascii="Calibri Light" w:hAnsi="Calibri Light" w:cs="Calibri"/>
          <w:lang w:val="sl-SI"/>
        </w:rPr>
        <w:t xml:space="preserve"> politika varčevanja. </w:t>
      </w:r>
      <w:r w:rsidR="00DA7A80" w:rsidRPr="00107385">
        <w:rPr>
          <w:rFonts w:ascii="Calibri Light" w:hAnsi="Calibri Light" w:cs="Calibri"/>
          <w:lang w:val="sl-SI"/>
        </w:rPr>
        <w:t>Zato je treba prekiniti s politiko varčevanja in zagotoviti  zadostne finančne vložke/investicije, ki bodo omogočale spodbujanje zaposlovanja mladih v javnem sektorju.</w:t>
      </w:r>
    </w:p>
    <w:p w14:paraId="19C12A22" w14:textId="77777777" w:rsidR="00707549" w:rsidRPr="00BA0C48" w:rsidRDefault="00707549" w:rsidP="00E542F0">
      <w:pPr>
        <w:pStyle w:val="Brezrazmikov"/>
        <w:jc w:val="both"/>
        <w:rPr>
          <w:rFonts w:asciiTheme="minorHAnsi" w:hAnsiTheme="minorHAnsi"/>
          <w:lang w:val="sl-SI"/>
        </w:rPr>
      </w:pPr>
    </w:p>
    <w:p w14:paraId="227A2D26" w14:textId="77777777" w:rsidR="003C3C96" w:rsidRPr="00BA0C48" w:rsidRDefault="003C3C96" w:rsidP="00E542F0">
      <w:pPr>
        <w:pStyle w:val="Odstavekseznama"/>
        <w:numPr>
          <w:ilvl w:val="0"/>
          <w:numId w:val="1"/>
        </w:numPr>
        <w:shd w:val="clear" w:color="auto" w:fill="D9D9D9"/>
        <w:spacing w:after="0" w:line="240" w:lineRule="auto"/>
        <w:ind w:left="284" w:hanging="284"/>
        <w:rPr>
          <w:rFonts w:asciiTheme="minorHAnsi" w:hAnsiTheme="minorHAnsi"/>
        </w:rPr>
      </w:pPr>
      <w:r w:rsidRPr="00BA0C48">
        <w:rPr>
          <w:rFonts w:asciiTheme="minorHAnsi" w:hAnsiTheme="minorHAnsi"/>
          <w:b/>
        </w:rPr>
        <w:t>Ministrstvo za kmetijstvo gozdarstvo in prehrano</w:t>
      </w:r>
    </w:p>
    <w:p w14:paraId="4422D9A1" w14:textId="77777777" w:rsidR="003C3C96" w:rsidRPr="00107385" w:rsidRDefault="003C3C96" w:rsidP="00E542F0">
      <w:pPr>
        <w:pStyle w:val="Standard"/>
        <w:spacing w:after="0" w:line="240" w:lineRule="auto"/>
        <w:jc w:val="both"/>
        <w:rPr>
          <w:rFonts w:ascii="Calibri Light" w:hAnsi="Calibri Light"/>
          <w:lang w:val="sl-SI"/>
        </w:rPr>
      </w:pPr>
      <w:r w:rsidRPr="00107385">
        <w:rPr>
          <w:rFonts w:ascii="Calibri Light" w:hAnsi="Calibri Light"/>
          <w:lang w:val="sl-SI"/>
        </w:rPr>
        <w:t>Če pripravništvo ni obvezno naj se sredstva namenijo za prve zaposlitve mladih.</w:t>
      </w:r>
    </w:p>
    <w:p w14:paraId="0803D2A1" w14:textId="77777777" w:rsidR="00634220" w:rsidRPr="00107385" w:rsidRDefault="00634220" w:rsidP="00E542F0">
      <w:pPr>
        <w:pStyle w:val="Standard"/>
        <w:spacing w:after="0" w:line="240" w:lineRule="auto"/>
        <w:jc w:val="both"/>
        <w:rPr>
          <w:rFonts w:ascii="Calibri Light" w:hAnsi="Calibri Light"/>
          <w:lang w:val="sl-SI"/>
        </w:rPr>
      </w:pPr>
    </w:p>
    <w:p w14:paraId="15B41580" w14:textId="77777777" w:rsidR="00634220" w:rsidRPr="00107385" w:rsidRDefault="00634220" w:rsidP="003C3C96">
      <w:pPr>
        <w:pStyle w:val="Standard"/>
        <w:spacing w:after="0"/>
        <w:jc w:val="both"/>
        <w:rPr>
          <w:rFonts w:ascii="Calibri Light" w:hAnsi="Calibri Light"/>
          <w:lang w:val="sl-SI"/>
        </w:rPr>
      </w:pPr>
    </w:p>
    <w:p w14:paraId="38A98D04" w14:textId="77777777" w:rsidR="00634220" w:rsidRPr="00BA0C48" w:rsidRDefault="00634220" w:rsidP="003C3C96">
      <w:pPr>
        <w:pStyle w:val="Standard"/>
        <w:spacing w:after="0"/>
        <w:jc w:val="both"/>
        <w:rPr>
          <w:rFonts w:asciiTheme="minorHAnsi" w:hAnsiTheme="minorHAnsi"/>
          <w:lang w:val="sl-SI"/>
        </w:rPr>
      </w:pPr>
    </w:p>
    <w:p w14:paraId="5B93B129" w14:textId="77777777" w:rsidR="00634220" w:rsidRPr="00BA0C48" w:rsidRDefault="00634220" w:rsidP="003C3C96">
      <w:pPr>
        <w:pStyle w:val="Standard"/>
        <w:spacing w:after="0"/>
        <w:jc w:val="both"/>
        <w:rPr>
          <w:rFonts w:asciiTheme="minorHAnsi" w:hAnsiTheme="minorHAnsi"/>
          <w:lang w:val="sl-SI"/>
        </w:rPr>
      </w:pPr>
    </w:p>
    <w:p w14:paraId="4C006283" w14:textId="77777777" w:rsidR="00634220" w:rsidRPr="00BA0C48" w:rsidRDefault="00634220" w:rsidP="003C3C96">
      <w:pPr>
        <w:pStyle w:val="Standard"/>
        <w:spacing w:after="0"/>
        <w:jc w:val="both"/>
        <w:rPr>
          <w:rFonts w:asciiTheme="minorHAnsi" w:hAnsiTheme="minorHAnsi"/>
          <w:lang w:val="sl-SI"/>
        </w:rPr>
      </w:pPr>
    </w:p>
    <w:tbl>
      <w:tblPr>
        <w:tblW w:w="9212" w:type="dxa"/>
        <w:tblInd w:w="-108" w:type="dxa"/>
        <w:tblLayout w:type="fixed"/>
        <w:tblCellMar>
          <w:left w:w="10" w:type="dxa"/>
          <w:right w:w="10" w:type="dxa"/>
        </w:tblCellMar>
        <w:tblLook w:val="0000" w:firstRow="0" w:lastRow="0" w:firstColumn="0" w:lastColumn="0" w:noHBand="0" w:noVBand="0"/>
      </w:tblPr>
      <w:tblGrid>
        <w:gridCol w:w="3070"/>
        <w:gridCol w:w="3069"/>
        <w:gridCol w:w="3073"/>
      </w:tblGrid>
      <w:tr w:rsidR="003C3C96" w:rsidRPr="00BA0C48" w14:paraId="1F8A875C" w14:textId="77777777" w:rsidTr="00634220">
        <w:trPr>
          <w:trHeight w:val="523"/>
        </w:trPr>
        <w:tc>
          <w:tcPr>
            <w:tcW w:w="3070" w:type="dxa"/>
            <w:tcMar>
              <w:top w:w="0" w:type="dxa"/>
              <w:left w:w="108" w:type="dxa"/>
              <w:bottom w:w="0" w:type="dxa"/>
              <w:right w:w="108" w:type="dxa"/>
            </w:tcMar>
          </w:tcPr>
          <w:p w14:paraId="45D015A7" w14:textId="77777777" w:rsidR="003C3C96" w:rsidRPr="00BA0C48" w:rsidRDefault="00634220" w:rsidP="001D0414">
            <w:pPr>
              <w:pStyle w:val="Standard"/>
              <w:spacing w:after="0" w:line="240" w:lineRule="auto"/>
              <w:rPr>
                <w:rFonts w:asciiTheme="minorHAnsi" w:hAnsiTheme="minorHAnsi"/>
              </w:rPr>
            </w:pPr>
            <w:r w:rsidRPr="00BA0C48">
              <w:rPr>
                <w:rFonts w:asciiTheme="minorHAnsi" w:hAnsiTheme="minorHAnsi"/>
                <w:b/>
                <w:lang w:val="sl-SI"/>
              </w:rPr>
              <w:t>Sindikat Mladi plus</w:t>
            </w:r>
          </w:p>
        </w:tc>
        <w:tc>
          <w:tcPr>
            <w:tcW w:w="3069" w:type="dxa"/>
            <w:tcMar>
              <w:top w:w="0" w:type="dxa"/>
              <w:left w:w="108" w:type="dxa"/>
              <w:bottom w:w="0" w:type="dxa"/>
              <w:right w:w="108" w:type="dxa"/>
            </w:tcMar>
          </w:tcPr>
          <w:p w14:paraId="5ADB8E3E" w14:textId="77777777" w:rsidR="003C3C96" w:rsidRPr="00BA0C48" w:rsidRDefault="003C3C96" w:rsidP="00634220">
            <w:pPr>
              <w:pStyle w:val="Standard"/>
              <w:spacing w:after="0" w:line="240" w:lineRule="auto"/>
              <w:rPr>
                <w:rFonts w:asciiTheme="minorHAnsi" w:hAnsiTheme="minorHAnsi"/>
              </w:rPr>
            </w:pPr>
          </w:p>
        </w:tc>
        <w:tc>
          <w:tcPr>
            <w:tcW w:w="3073" w:type="dxa"/>
            <w:tcMar>
              <w:top w:w="0" w:type="dxa"/>
              <w:left w:w="108" w:type="dxa"/>
              <w:bottom w:w="0" w:type="dxa"/>
              <w:right w:w="108" w:type="dxa"/>
            </w:tcMar>
          </w:tcPr>
          <w:p w14:paraId="33ECD3EA" w14:textId="77777777" w:rsidR="003C3C96" w:rsidRPr="00BA0C48" w:rsidRDefault="003C3C96" w:rsidP="00634220">
            <w:pPr>
              <w:pStyle w:val="Standard"/>
              <w:spacing w:after="0" w:line="240" w:lineRule="auto"/>
              <w:rPr>
                <w:rFonts w:asciiTheme="minorHAnsi" w:hAnsiTheme="minorHAnsi"/>
              </w:rPr>
            </w:pPr>
          </w:p>
        </w:tc>
      </w:tr>
    </w:tbl>
    <w:p w14:paraId="2077959D" w14:textId="77777777" w:rsidR="003C3C96" w:rsidRPr="00BA0C48" w:rsidRDefault="003C3C96" w:rsidP="003C3C96">
      <w:pPr>
        <w:rPr>
          <w:rFonts w:asciiTheme="minorHAnsi" w:hAnsiTheme="minorHAnsi"/>
        </w:rPr>
      </w:pPr>
    </w:p>
    <w:p w14:paraId="26B35C90" w14:textId="77777777" w:rsidR="00965249" w:rsidRPr="00BA0C48" w:rsidRDefault="00965249">
      <w:pPr>
        <w:rPr>
          <w:rFonts w:asciiTheme="minorHAnsi" w:hAnsiTheme="minorHAnsi"/>
        </w:rPr>
      </w:pPr>
    </w:p>
    <w:sectPr w:rsidR="00965249" w:rsidRPr="00BA0C48" w:rsidSect="00DD7DB6">
      <w:headerReference w:type="default" r:id="rId9"/>
      <w:footerReference w:type="default" r:id="rId10"/>
      <w:pgSz w:w="11906" w:h="16838"/>
      <w:pgMar w:top="2386" w:right="1417" w:bottom="1417" w:left="1417" w:header="709" w:footer="111"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9003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DA3F7" w14:textId="77777777" w:rsidR="000D6722" w:rsidRDefault="000D6722">
      <w:pPr>
        <w:spacing w:after="0" w:line="240" w:lineRule="auto"/>
      </w:pPr>
      <w:r>
        <w:separator/>
      </w:r>
    </w:p>
  </w:endnote>
  <w:endnote w:type="continuationSeparator" w:id="0">
    <w:p w14:paraId="13DC0516" w14:textId="77777777" w:rsidR="000D6722" w:rsidRDefault="000D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60DB7" w14:textId="77777777" w:rsidR="002E0E62" w:rsidRDefault="003A42A6">
    <w:pPr>
      <w:pStyle w:val="Noga"/>
      <w:jc w:val="right"/>
    </w:pPr>
    <w:r>
      <w:fldChar w:fldCharType="begin"/>
    </w:r>
    <w:r w:rsidR="002E0E62">
      <w:instrText xml:space="preserve"> PAGE </w:instrText>
    </w:r>
    <w:r>
      <w:fldChar w:fldCharType="separate"/>
    </w:r>
    <w:r w:rsidR="00FD4DCD">
      <w:rPr>
        <w:noProof/>
      </w:rPr>
      <w:t>9</w:t>
    </w:r>
    <w:r>
      <w:fldChar w:fldCharType="end"/>
    </w:r>
  </w:p>
  <w:p w14:paraId="3BF8ECD0" w14:textId="77777777" w:rsidR="002E0E62" w:rsidRDefault="002E0E62">
    <w:pPr>
      <w:pStyle w:val="Standard"/>
      <w:ind w:left="-993" w:right="-99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A9BC1" w14:textId="77777777" w:rsidR="000D6722" w:rsidRDefault="000D6722">
      <w:pPr>
        <w:spacing w:after="0" w:line="240" w:lineRule="auto"/>
      </w:pPr>
      <w:r>
        <w:separator/>
      </w:r>
    </w:p>
  </w:footnote>
  <w:footnote w:type="continuationSeparator" w:id="0">
    <w:p w14:paraId="21C8E693" w14:textId="77777777" w:rsidR="000D6722" w:rsidRDefault="000D6722">
      <w:pPr>
        <w:spacing w:after="0" w:line="240" w:lineRule="auto"/>
      </w:pPr>
      <w:r>
        <w:continuationSeparator/>
      </w:r>
    </w:p>
  </w:footnote>
  <w:footnote w:id="1">
    <w:p w14:paraId="7E53E553" w14:textId="77777777" w:rsidR="00AE1AEA" w:rsidRDefault="00AE1AEA">
      <w:pPr>
        <w:pStyle w:val="Sprotnaopomba-besedilo"/>
      </w:pPr>
      <w:r>
        <w:rPr>
          <w:rStyle w:val="Sprotnaopomba-sklic"/>
        </w:rPr>
        <w:footnoteRef/>
      </w:r>
      <w:r>
        <w:t xml:space="preserve"> </w:t>
      </w:r>
      <w:r w:rsidRPr="00DD7DB6">
        <w:rPr>
          <w:sz w:val="16"/>
          <w:szCs w:val="16"/>
        </w:rPr>
        <w:t xml:space="preserve">Vir: </w:t>
      </w:r>
      <w:hyperlink r:id="rId1" w:history="1">
        <w:r w:rsidRPr="00DD7DB6">
          <w:rPr>
            <w:rStyle w:val="Hiperpovezava"/>
            <w:sz w:val="16"/>
            <w:szCs w:val="16"/>
          </w:rPr>
          <w:t>http://www.ozs.si/Ponudba/Novice/Novinarskosredi%C5%A1%C4%8De/Podrobnostnovice/tabid/1501/ArticleId/3790/Default.aspx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B4321" w14:textId="35B0A815" w:rsidR="002E0E62" w:rsidRDefault="00DD7DB6">
    <w:pPr>
      <w:pStyle w:val="Glava"/>
    </w:pPr>
    <w:r>
      <w:rPr>
        <w:noProof/>
        <w:lang w:val="sl-SI" w:eastAsia="sl-SI"/>
      </w:rPr>
      <w:drawing>
        <wp:anchor distT="0" distB="0" distL="114300" distR="114300" simplePos="0" relativeHeight="251660288" behindDoc="0" locked="0" layoutInCell="1" allowOverlap="1" wp14:anchorId="2376E61F" wp14:editId="4437D064">
          <wp:simplePos x="0" y="0"/>
          <wp:positionH relativeFrom="column">
            <wp:posOffset>124460</wp:posOffset>
          </wp:positionH>
          <wp:positionV relativeFrom="paragraph">
            <wp:posOffset>-50165</wp:posOffset>
          </wp:positionV>
          <wp:extent cx="979805" cy="990600"/>
          <wp:effectExtent l="0" t="0" r="0" b="0"/>
          <wp:wrapSquare wrapText="bothSides"/>
          <wp:docPr id="32" name="Slika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9805" cy="990600"/>
                  </a:xfrm>
                  <a:prstGeom prst="rect">
                    <a:avLst/>
                  </a:prstGeom>
                  <a:noFill/>
                  <a:ln>
                    <a:noFill/>
                    <a:prstDash/>
                  </a:ln>
                </pic:spPr>
              </pic:pic>
            </a:graphicData>
          </a:graphic>
        </wp:anchor>
      </w:drawing>
    </w:r>
    <w:r w:rsidR="00B61352">
      <w:t xml:space="preserve">                                </w:t>
    </w:r>
    <w:r w:rsidR="00FD4DCD">
      <w:t xml:space="preserve">           </w:t>
    </w:r>
    <w:r w:rsidR="00B61352">
      <w:t xml:space="preserve">  </w:t>
    </w:r>
    <w:r w:rsidR="00B61352">
      <w:rPr>
        <w:noProof/>
        <w:lang w:val="sl-SI" w:eastAsia="sl-SI"/>
      </w:rPr>
      <w:drawing>
        <wp:inline distT="0" distB="0" distL="0" distR="0" wp14:anchorId="3E907111" wp14:editId="464E6AB3">
          <wp:extent cx="2822575" cy="939165"/>
          <wp:effectExtent l="0" t="0" r="0"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2575" cy="9391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5FB"/>
    <w:multiLevelType w:val="hybridMultilevel"/>
    <w:tmpl w:val="6B90CBA2"/>
    <w:lvl w:ilvl="0" w:tplc="9E4AEFAE">
      <w:start w:val="1"/>
      <w:numFmt w:val="decimal"/>
      <w:lvlText w:val="%1)"/>
      <w:lvlJc w:val="left"/>
      <w:pPr>
        <w:ind w:left="786"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B5276E6"/>
    <w:multiLevelType w:val="multilevel"/>
    <w:tmpl w:val="52ACED2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E8B223D"/>
    <w:multiLevelType w:val="multilevel"/>
    <w:tmpl w:val="5C581998"/>
    <w:styleLink w:val="WWNum6"/>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53233844"/>
    <w:multiLevelType w:val="multilevel"/>
    <w:tmpl w:val="A102756E"/>
    <w:styleLink w:val="WWNum5"/>
    <w:lvl w:ilvl="0">
      <w:numFmt w:val="bullet"/>
      <w:lvlText w:val="-"/>
      <w:lvlJc w:val="left"/>
      <w:rPr>
        <w:rFonts w:ascii="Calibri" w:eastAsia="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57C1500F"/>
    <w:multiLevelType w:val="hybridMultilevel"/>
    <w:tmpl w:val="F9DC1678"/>
    <w:lvl w:ilvl="0" w:tplc="0ECE4A4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9BA6FED"/>
    <w:multiLevelType w:val="multilevel"/>
    <w:tmpl w:val="4838063E"/>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5"/>
  </w:num>
  <w:num w:numId="3">
    <w:abstractNumId w:val="3"/>
    <w:lvlOverride w:ilvl="0">
      <w:lvl w:ilvl="0">
        <w:numFmt w:val="bullet"/>
        <w:lvlText w:val="-"/>
        <w:lvlJc w:val="left"/>
        <w:rPr>
          <w:rFonts w:ascii="Calibri" w:eastAsia="Calibri" w:hAnsi="Calibri" w:cs="Calibri"/>
        </w:rPr>
      </w:lvl>
    </w:lvlOverride>
  </w:num>
  <w:num w:numId="4">
    <w:abstractNumId w:val="2"/>
  </w:num>
  <w:num w:numId="5">
    <w:abstractNumId w:val="1"/>
    <w:lvlOverride w:ilvl="0">
      <w:startOverride w:val="1"/>
    </w:lvlOverride>
  </w:num>
  <w:num w:numId="6">
    <w:abstractNumId w:val="3"/>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ran Lukič - ZSSS">
    <w15:presenceInfo w15:providerId="AD" w15:userId="S-1-5-21-3948043738-2937902544-3676487466-1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96"/>
    <w:rsid w:val="0002623A"/>
    <w:rsid w:val="000303AF"/>
    <w:rsid w:val="00042048"/>
    <w:rsid w:val="000850EF"/>
    <w:rsid w:val="000966F6"/>
    <w:rsid w:val="00097103"/>
    <w:rsid w:val="000B1D8C"/>
    <w:rsid w:val="000D088B"/>
    <w:rsid w:val="000D6722"/>
    <w:rsid w:val="000D687D"/>
    <w:rsid w:val="000D7C00"/>
    <w:rsid w:val="00107385"/>
    <w:rsid w:val="001371DD"/>
    <w:rsid w:val="00175752"/>
    <w:rsid w:val="001A0884"/>
    <w:rsid w:val="001D0414"/>
    <w:rsid w:val="002015E1"/>
    <w:rsid w:val="002046FF"/>
    <w:rsid w:val="00293BDB"/>
    <w:rsid w:val="002E0E62"/>
    <w:rsid w:val="002F62DF"/>
    <w:rsid w:val="003047EF"/>
    <w:rsid w:val="00331781"/>
    <w:rsid w:val="0036522D"/>
    <w:rsid w:val="003A42A6"/>
    <w:rsid w:val="003B5A7D"/>
    <w:rsid w:val="003B72A5"/>
    <w:rsid w:val="003C3C96"/>
    <w:rsid w:val="003C6468"/>
    <w:rsid w:val="003D0476"/>
    <w:rsid w:val="003D6502"/>
    <w:rsid w:val="004616C2"/>
    <w:rsid w:val="0047569C"/>
    <w:rsid w:val="004827DB"/>
    <w:rsid w:val="004828CC"/>
    <w:rsid w:val="00482A42"/>
    <w:rsid w:val="0049444F"/>
    <w:rsid w:val="004A4659"/>
    <w:rsid w:val="004B706F"/>
    <w:rsid w:val="004C0BFB"/>
    <w:rsid w:val="004D46D6"/>
    <w:rsid w:val="004E4E0E"/>
    <w:rsid w:val="00505B8C"/>
    <w:rsid w:val="00511ABF"/>
    <w:rsid w:val="00520F1D"/>
    <w:rsid w:val="00577AF5"/>
    <w:rsid w:val="005D35F3"/>
    <w:rsid w:val="0063100F"/>
    <w:rsid w:val="00634220"/>
    <w:rsid w:val="00674594"/>
    <w:rsid w:val="006D149D"/>
    <w:rsid w:val="006D6FA7"/>
    <w:rsid w:val="006E5F71"/>
    <w:rsid w:val="00707549"/>
    <w:rsid w:val="007254C3"/>
    <w:rsid w:val="0073682D"/>
    <w:rsid w:val="00761CBE"/>
    <w:rsid w:val="0078760F"/>
    <w:rsid w:val="007C1EDC"/>
    <w:rsid w:val="007D0DA9"/>
    <w:rsid w:val="007D7A51"/>
    <w:rsid w:val="00824716"/>
    <w:rsid w:val="008467D4"/>
    <w:rsid w:val="00875455"/>
    <w:rsid w:val="008764EA"/>
    <w:rsid w:val="0089482F"/>
    <w:rsid w:val="0089542D"/>
    <w:rsid w:val="008A77CA"/>
    <w:rsid w:val="008B1B06"/>
    <w:rsid w:val="008C16A6"/>
    <w:rsid w:val="009008BD"/>
    <w:rsid w:val="009050AC"/>
    <w:rsid w:val="00965249"/>
    <w:rsid w:val="00A0167D"/>
    <w:rsid w:val="00A76EBB"/>
    <w:rsid w:val="00A93374"/>
    <w:rsid w:val="00AB1E59"/>
    <w:rsid w:val="00AE1AEA"/>
    <w:rsid w:val="00AF7307"/>
    <w:rsid w:val="00B173DF"/>
    <w:rsid w:val="00B2282B"/>
    <w:rsid w:val="00B56665"/>
    <w:rsid w:val="00B61352"/>
    <w:rsid w:val="00B70F5E"/>
    <w:rsid w:val="00B860A0"/>
    <w:rsid w:val="00BA0C48"/>
    <w:rsid w:val="00BB67A4"/>
    <w:rsid w:val="00BE3927"/>
    <w:rsid w:val="00C1543A"/>
    <w:rsid w:val="00C2184C"/>
    <w:rsid w:val="00C41ACF"/>
    <w:rsid w:val="00CE38B5"/>
    <w:rsid w:val="00CF3D2D"/>
    <w:rsid w:val="00D0461A"/>
    <w:rsid w:val="00D12B11"/>
    <w:rsid w:val="00D176BF"/>
    <w:rsid w:val="00D3283A"/>
    <w:rsid w:val="00D51D43"/>
    <w:rsid w:val="00DA7A80"/>
    <w:rsid w:val="00DC5C7C"/>
    <w:rsid w:val="00DD7DB6"/>
    <w:rsid w:val="00E03F7E"/>
    <w:rsid w:val="00E12AB2"/>
    <w:rsid w:val="00E225A6"/>
    <w:rsid w:val="00E36DAF"/>
    <w:rsid w:val="00E542F0"/>
    <w:rsid w:val="00E81105"/>
    <w:rsid w:val="00E83E4D"/>
    <w:rsid w:val="00ED1971"/>
    <w:rsid w:val="00ED788F"/>
    <w:rsid w:val="00EE7735"/>
    <w:rsid w:val="00F028C0"/>
    <w:rsid w:val="00F960C7"/>
    <w:rsid w:val="00FA41D9"/>
    <w:rsid w:val="00FB02B2"/>
    <w:rsid w:val="00FD2F3B"/>
    <w:rsid w:val="00FD4DCD"/>
    <w:rsid w:val="00FE0A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A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C3C96"/>
    <w:pPr>
      <w:widowControl w:val="0"/>
      <w:suppressAutoHyphens/>
      <w:autoSpaceDN w:val="0"/>
      <w:textAlignment w:val="baseline"/>
    </w:pPr>
    <w:rPr>
      <w:rFonts w:ascii="Calibri" w:eastAsia="SimSun" w:hAnsi="Calibri" w:cs="F"/>
      <w:kern w:val="3"/>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3C3C96"/>
    <w:pPr>
      <w:suppressAutoHyphens/>
      <w:autoSpaceDN w:val="0"/>
      <w:textAlignment w:val="baseline"/>
    </w:pPr>
    <w:rPr>
      <w:rFonts w:ascii="Calibri" w:eastAsia="Calibri" w:hAnsi="Calibri" w:cs="Times New Roman"/>
      <w:kern w:val="3"/>
      <w:lang w:val="en-US"/>
    </w:rPr>
  </w:style>
  <w:style w:type="paragraph" w:styleId="Glava">
    <w:name w:val="header"/>
    <w:basedOn w:val="Standard"/>
    <w:link w:val="GlavaZnak"/>
    <w:rsid w:val="003C3C96"/>
    <w:pPr>
      <w:suppressLineNumbers/>
      <w:tabs>
        <w:tab w:val="center" w:pos="4536"/>
        <w:tab w:val="right" w:pos="9072"/>
      </w:tabs>
      <w:spacing w:after="0" w:line="240" w:lineRule="auto"/>
    </w:pPr>
  </w:style>
  <w:style w:type="character" w:customStyle="1" w:styleId="GlavaZnak">
    <w:name w:val="Glava Znak"/>
    <w:basedOn w:val="Privzetapisavaodstavka"/>
    <w:link w:val="Glava"/>
    <w:rsid w:val="003C3C96"/>
    <w:rPr>
      <w:rFonts w:ascii="Calibri" w:eastAsia="Calibri" w:hAnsi="Calibri" w:cs="Times New Roman"/>
      <w:kern w:val="3"/>
      <w:lang w:val="en-US"/>
    </w:rPr>
  </w:style>
  <w:style w:type="paragraph" w:styleId="Noga">
    <w:name w:val="footer"/>
    <w:basedOn w:val="Standard"/>
    <w:link w:val="NogaZnak"/>
    <w:rsid w:val="003C3C96"/>
    <w:pPr>
      <w:suppressLineNumbers/>
      <w:tabs>
        <w:tab w:val="center" w:pos="4536"/>
        <w:tab w:val="right" w:pos="9072"/>
      </w:tabs>
      <w:spacing w:after="0" w:line="240" w:lineRule="auto"/>
    </w:pPr>
  </w:style>
  <w:style w:type="character" w:customStyle="1" w:styleId="NogaZnak">
    <w:name w:val="Noga Znak"/>
    <w:basedOn w:val="Privzetapisavaodstavka"/>
    <w:link w:val="Noga"/>
    <w:rsid w:val="003C3C96"/>
    <w:rPr>
      <w:rFonts w:ascii="Calibri" w:eastAsia="Calibri" w:hAnsi="Calibri" w:cs="Times New Roman"/>
      <w:kern w:val="3"/>
      <w:lang w:val="en-US"/>
    </w:rPr>
  </w:style>
  <w:style w:type="paragraph" w:styleId="Odstavekseznama">
    <w:name w:val="List Paragraph"/>
    <w:basedOn w:val="Standard"/>
    <w:rsid w:val="003C3C96"/>
    <w:pPr>
      <w:ind w:left="720"/>
    </w:pPr>
    <w:rPr>
      <w:rFonts w:cs="F"/>
      <w:lang w:val="sl-SI"/>
    </w:rPr>
  </w:style>
  <w:style w:type="paragraph" w:styleId="Brezrazmikov">
    <w:name w:val="No Spacing"/>
    <w:rsid w:val="003C3C96"/>
    <w:pPr>
      <w:suppressAutoHyphens/>
      <w:autoSpaceDN w:val="0"/>
      <w:spacing w:after="0" w:line="240" w:lineRule="auto"/>
      <w:textAlignment w:val="baseline"/>
    </w:pPr>
    <w:rPr>
      <w:rFonts w:ascii="Calibri" w:eastAsia="Calibri" w:hAnsi="Calibri" w:cs="Times New Roman"/>
      <w:kern w:val="3"/>
      <w:lang w:val="en-US"/>
    </w:rPr>
  </w:style>
  <w:style w:type="numbering" w:customStyle="1" w:styleId="WWNum1">
    <w:name w:val="WWNum1"/>
    <w:basedOn w:val="Brezseznama"/>
    <w:rsid w:val="003C3C96"/>
    <w:pPr>
      <w:numPr>
        <w:numId w:val="1"/>
      </w:numPr>
    </w:pPr>
  </w:style>
  <w:style w:type="numbering" w:customStyle="1" w:styleId="WWNum2">
    <w:name w:val="WWNum2"/>
    <w:basedOn w:val="Brezseznama"/>
    <w:rsid w:val="003C3C96"/>
    <w:pPr>
      <w:numPr>
        <w:numId w:val="2"/>
      </w:numPr>
    </w:pPr>
  </w:style>
  <w:style w:type="numbering" w:customStyle="1" w:styleId="WWNum5">
    <w:name w:val="WWNum5"/>
    <w:basedOn w:val="Brezseznama"/>
    <w:rsid w:val="003C3C96"/>
    <w:pPr>
      <w:numPr>
        <w:numId w:val="6"/>
      </w:numPr>
    </w:pPr>
  </w:style>
  <w:style w:type="numbering" w:customStyle="1" w:styleId="WWNum6">
    <w:name w:val="WWNum6"/>
    <w:basedOn w:val="Brezseznama"/>
    <w:rsid w:val="003C3C96"/>
    <w:pPr>
      <w:numPr>
        <w:numId w:val="4"/>
      </w:numPr>
    </w:pPr>
  </w:style>
  <w:style w:type="character" w:styleId="Pripombasklic">
    <w:name w:val="annotation reference"/>
    <w:basedOn w:val="Privzetapisavaodstavka"/>
    <w:uiPriority w:val="99"/>
    <w:semiHidden/>
    <w:unhideWhenUsed/>
    <w:rsid w:val="00C2184C"/>
    <w:rPr>
      <w:sz w:val="16"/>
      <w:szCs w:val="16"/>
    </w:rPr>
  </w:style>
  <w:style w:type="paragraph" w:styleId="Pripombabesedilo">
    <w:name w:val="annotation text"/>
    <w:basedOn w:val="Navaden"/>
    <w:link w:val="PripombabesediloZnak"/>
    <w:uiPriority w:val="99"/>
    <w:unhideWhenUsed/>
    <w:rsid w:val="00C2184C"/>
    <w:pPr>
      <w:spacing w:line="240" w:lineRule="auto"/>
    </w:pPr>
    <w:rPr>
      <w:sz w:val="20"/>
      <w:szCs w:val="20"/>
    </w:rPr>
  </w:style>
  <w:style w:type="character" w:customStyle="1" w:styleId="PripombabesediloZnak">
    <w:name w:val="Pripomba – besedilo Znak"/>
    <w:basedOn w:val="Privzetapisavaodstavka"/>
    <w:link w:val="Pripombabesedilo"/>
    <w:uiPriority w:val="99"/>
    <w:rsid w:val="00C2184C"/>
    <w:rPr>
      <w:rFonts w:ascii="Calibri" w:eastAsia="SimSun" w:hAnsi="Calibri" w:cs="F"/>
      <w:kern w:val="3"/>
      <w:sz w:val="20"/>
      <w:szCs w:val="20"/>
    </w:rPr>
  </w:style>
  <w:style w:type="paragraph" w:styleId="Zadevapripombe">
    <w:name w:val="annotation subject"/>
    <w:basedOn w:val="Pripombabesedilo"/>
    <w:next w:val="Pripombabesedilo"/>
    <w:link w:val="ZadevapripombeZnak"/>
    <w:uiPriority w:val="99"/>
    <w:semiHidden/>
    <w:unhideWhenUsed/>
    <w:rsid w:val="00C2184C"/>
    <w:rPr>
      <w:b/>
      <w:bCs/>
    </w:rPr>
  </w:style>
  <w:style w:type="character" w:customStyle="1" w:styleId="ZadevapripombeZnak">
    <w:name w:val="Zadeva pripombe Znak"/>
    <w:basedOn w:val="PripombabesediloZnak"/>
    <w:link w:val="Zadevapripombe"/>
    <w:uiPriority w:val="99"/>
    <w:semiHidden/>
    <w:rsid w:val="00C2184C"/>
    <w:rPr>
      <w:rFonts w:ascii="Calibri" w:eastAsia="SimSun" w:hAnsi="Calibri" w:cs="F"/>
      <w:b/>
      <w:bCs/>
      <w:kern w:val="3"/>
      <w:sz w:val="20"/>
      <w:szCs w:val="20"/>
    </w:rPr>
  </w:style>
  <w:style w:type="paragraph" w:styleId="Besedilooblaka">
    <w:name w:val="Balloon Text"/>
    <w:basedOn w:val="Navaden"/>
    <w:link w:val="BesedilooblakaZnak"/>
    <w:uiPriority w:val="99"/>
    <w:semiHidden/>
    <w:unhideWhenUsed/>
    <w:rsid w:val="00C2184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184C"/>
    <w:rPr>
      <w:rFonts w:ascii="Tahoma" w:eastAsia="SimSun" w:hAnsi="Tahoma" w:cs="Tahoma"/>
      <w:kern w:val="3"/>
      <w:sz w:val="16"/>
      <w:szCs w:val="16"/>
    </w:rPr>
  </w:style>
  <w:style w:type="paragraph" w:styleId="Revizija">
    <w:name w:val="Revision"/>
    <w:hidden/>
    <w:uiPriority w:val="99"/>
    <w:semiHidden/>
    <w:rsid w:val="009008BD"/>
    <w:pPr>
      <w:spacing w:after="0" w:line="240" w:lineRule="auto"/>
    </w:pPr>
    <w:rPr>
      <w:rFonts w:ascii="Calibri" w:eastAsia="SimSun" w:hAnsi="Calibri" w:cs="F"/>
      <w:kern w:val="3"/>
    </w:rPr>
  </w:style>
  <w:style w:type="character" w:styleId="Hiperpovezava">
    <w:name w:val="Hyperlink"/>
    <w:basedOn w:val="Privzetapisavaodstavka"/>
    <w:uiPriority w:val="99"/>
    <w:unhideWhenUsed/>
    <w:rsid w:val="003047EF"/>
    <w:rPr>
      <w:color w:val="0000FF" w:themeColor="hyperlink"/>
      <w:u w:val="single"/>
    </w:rPr>
  </w:style>
  <w:style w:type="paragraph" w:styleId="Sprotnaopomba-besedilo">
    <w:name w:val="footnote text"/>
    <w:basedOn w:val="Navaden"/>
    <w:link w:val="Sprotnaopomba-besediloZnak"/>
    <w:uiPriority w:val="99"/>
    <w:semiHidden/>
    <w:unhideWhenUsed/>
    <w:rsid w:val="00AE1AE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E1AEA"/>
    <w:rPr>
      <w:rFonts w:ascii="Calibri" w:eastAsia="SimSun" w:hAnsi="Calibri" w:cs="F"/>
      <w:kern w:val="3"/>
      <w:sz w:val="20"/>
      <w:szCs w:val="20"/>
    </w:rPr>
  </w:style>
  <w:style w:type="character" w:styleId="Sprotnaopomba-sklic">
    <w:name w:val="footnote reference"/>
    <w:basedOn w:val="Privzetapisavaodstavka"/>
    <w:uiPriority w:val="99"/>
    <w:semiHidden/>
    <w:unhideWhenUsed/>
    <w:rsid w:val="00AE1A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C3C96"/>
    <w:pPr>
      <w:widowControl w:val="0"/>
      <w:suppressAutoHyphens/>
      <w:autoSpaceDN w:val="0"/>
      <w:textAlignment w:val="baseline"/>
    </w:pPr>
    <w:rPr>
      <w:rFonts w:ascii="Calibri" w:eastAsia="SimSun" w:hAnsi="Calibri" w:cs="F"/>
      <w:kern w:val="3"/>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3C3C96"/>
    <w:pPr>
      <w:suppressAutoHyphens/>
      <w:autoSpaceDN w:val="0"/>
      <w:textAlignment w:val="baseline"/>
    </w:pPr>
    <w:rPr>
      <w:rFonts w:ascii="Calibri" w:eastAsia="Calibri" w:hAnsi="Calibri" w:cs="Times New Roman"/>
      <w:kern w:val="3"/>
      <w:lang w:val="en-US"/>
    </w:rPr>
  </w:style>
  <w:style w:type="paragraph" w:styleId="Glava">
    <w:name w:val="header"/>
    <w:basedOn w:val="Standard"/>
    <w:link w:val="GlavaZnak"/>
    <w:rsid w:val="003C3C96"/>
    <w:pPr>
      <w:suppressLineNumbers/>
      <w:tabs>
        <w:tab w:val="center" w:pos="4536"/>
        <w:tab w:val="right" w:pos="9072"/>
      </w:tabs>
      <w:spacing w:after="0" w:line="240" w:lineRule="auto"/>
    </w:pPr>
  </w:style>
  <w:style w:type="character" w:customStyle="1" w:styleId="GlavaZnak">
    <w:name w:val="Glava Znak"/>
    <w:basedOn w:val="Privzetapisavaodstavka"/>
    <w:link w:val="Glava"/>
    <w:rsid w:val="003C3C96"/>
    <w:rPr>
      <w:rFonts w:ascii="Calibri" w:eastAsia="Calibri" w:hAnsi="Calibri" w:cs="Times New Roman"/>
      <w:kern w:val="3"/>
      <w:lang w:val="en-US"/>
    </w:rPr>
  </w:style>
  <w:style w:type="paragraph" w:styleId="Noga">
    <w:name w:val="footer"/>
    <w:basedOn w:val="Standard"/>
    <w:link w:val="NogaZnak"/>
    <w:rsid w:val="003C3C96"/>
    <w:pPr>
      <w:suppressLineNumbers/>
      <w:tabs>
        <w:tab w:val="center" w:pos="4536"/>
        <w:tab w:val="right" w:pos="9072"/>
      </w:tabs>
      <w:spacing w:after="0" w:line="240" w:lineRule="auto"/>
    </w:pPr>
  </w:style>
  <w:style w:type="character" w:customStyle="1" w:styleId="NogaZnak">
    <w:name w:val="Noga Znak"/>
    <w:basedOn w:val="Privzetapisavaodstavka"/>
    <w:link w:val="Noga"/>
    <w:rsid w:val="003C3C96"/>
    <w:rPr>
      <w:rFonts w:ascii="Calibri" w:eastAsia="Calibri" w:hAnsi="Calibri" w:cs="Times New Roman"/>
      <w:kern w:val="3"/>
      <w:lang w:val="en-US"/>
    </w:rPr>
  </w:style>
  <w:style w:type="paragraph" w:styleId="Odstavekseznama">
    <w:name w:val="List Paragraph"/>
    <w:basedOn w:val="Standard"/>
    <w:rsid w:val="003C3C96"/>
    <w:pPr>
      <w:ind w:left="720"/>
    </w:pPr>
    <w:rPr>
      <w:rFonts w:cs="F"/>
      <w:lang w:val="sl-SI"/>
    </w:rPr>
  </w:style>
  <w:style w:type="paragraph" w:styleId="Brezrazmikov">
    <w:name w:val="No Spacing"/>
    <w:rsid w:val="003C3C96"/>
    <w:pPr>
      <w:suppressAutoHyphens/>
      <w:autoSpaceDN w:val="0"/>
      <w:spacing w:after="0" w:line="240" w:lineRule="auto"/>
      <w:textAlignment w:val="baseline"/>
    </w:pPr>
    <w:rPr>
      <w:rFonts w:ascii="Calibri" w:eastAsia="Calibri" w:hAnsi="Calibri" w:cs="Times New Roman"/>
      <w:kern w:val="3"/>
      <w:lang w:val="en-US"/>
    </w:rPr>
  </w:style>
  <w:style w:type="numbering" w:customStyle="1" w:styleId="WWNum1">
    <w:name w:val="WWNum1"/>
    <w:basedOn w:val="Brezseznama"/>
    <w:rsid w:val="003C3C96"/>
    <w:pPr>
      <w:numPr>
        <w:numId w:val="1"/>
      </w:numPr>
    </w:pPr>
  </w:style>
  <w:style w:type="numbering" w:customStyle="1" w:styleId="WWNum2">
    <w:name w:val="WWNum2"/>
    <w:basedOn w:val="Brezseznama"/>
    <w:rsid w:val="003C3C96"/>
    <w:pPr>
      <w:numPr>
        <w:numId w:val="2"/>
      </w:numPr>
    </w:pPr>
  </w:style>
  <w:style w:type="numbering" w:customStyle="1" w:styleId="WWNum5">
    <w:name w:val="WWNum5"/>
    <w:basedOn w:val="Brezseznama"/>
    <w:rsid w:val="003C3C96"/>
    <w:pPr>
      <w:numPr>
        <w:numId w:val="6"/>
      </w:numPr>
    </w:pPr>
  </w:style>
  <w:style w:type="numbering" w:customStyle="1" w:styleId="WWNum6">
    <w:name w:val="WWNum6"/>
    <w:basedOn w:val="Brezseznama"/>
    <w:rsid w:val="003C3C96"/>
    <w:pPr>
      <w:numPr>
        <w:numId w:val="4"/>
      </w:numPr>
    </w:pPr>
  </w:style>
  <w:style w:type="character" w:styleId="Pripombasklic">
    <w:name w:val="annotation reference"/>
    <w:basedOn w:val="Privzetapisavaodstavka"/>
    <w:uiPriority w:val="99"/>
    <w:semiHidden/>
    <w:unhideWhenUsed/>
    <w:rsid w:val="00C2184C"/>
    <w:rPr>
      <w:sz w:val="16"/>
      <w:szCs w:val="16"/>
    </w:rPr>
  </w:style>
  <w:style w:type="paragraph" w:styleId="Pripombabesedilo">
    <w:name w:val="annotation text"/>
    <w:basedOn w:val="Navaden"/>
    <w:link w:val="PripombabesediloZnak"/>
    <w:uiPriority w:val="99"/>
    <w:unhideWhenUsed/>
    <w:rsid w:val="00C2184C"/>
    <w:pPr>
      <w:spacing w:line="240" w:lineRule="auto"/>
    </w:pPr>
    <w:rPr>
      <w:sz w:val="20"/>
      <w:szCs w:val="20"/>
    </w:rPr>
  </w:style>
  <w:style w:type="character" w:customStyle="1" w:styleId="PripombabesediloZnak">
    <w:name w:val="Pripomba – besedilo Znak"/>
    <w:basedOn w:val="Privzetapisavaodstavka"/>
    <w:link w:val="Pripombabesedilo"/>
    <w:uiPriority w:val="99"/>
    <w:rsid w:val="00C2184C"/>
    <w:rPr>
      <w:rFonts w:ascii="Calibri" w:eastAsia="SimSun" w:hAnsi="Calibri" w:cs="F"/>
      <w:kern w:val="3"/>
      <w:sz w:val="20"/>
      <w:szCs w:val="20"/>
    </w:rPr>
  </w:style>
  <w:style w:type="paragraph" w:styleId="Zadevapripombe">
    <w:name w:val="annotation subject"/>
    <w:basedOn w:val="Pripombabesedilo"/>
    <w:next w:val="Pripombabesedilo"/>
    <w:link w:val="ZadevapripombeZnak"/>
    <w:uiPriority w:val="99"/>
    <w:semiHidden/>
    <w:unhideWhenUsed/>
    <w:rsid w:val="00C2184C"/>
    <w:rPr>
      <w:b/>
      <w:bCs/>
    </w:rPr>
  </w:style>
  <w:style w:type="character" w:customStyle="1" w:styleId="ZadevapripombeZnak">
    <w:name w:val="Zadeva pripombe Znak"/>
    <w:basedOn w:val="PripombabesediloZnak"/>
    <w:link w:val="Zadevapripombe"/>
    <w:uiPriority w:val="99"/>
    <w:semiHidden/>
    <w:rsid w:val="00C2184C"/>
    <w:rPr>
      <w:rFonts w:ascii="Calibri" w:eastAsia="SimSun" w:hAnsi="Calibri" w:cs="F"/>
      <w:b/>
      <w:bCs/>
      <w:kern w:val="3"/>
      <w:sz w:val="20"/>
      <w:szCs w:val="20"/>
    </w:rPr>
  </w:style>
  <w:style w:type="paragraph" w:styleId="Besedilooblaka">
    <w:name w:val="Balloon Text"/>
    <w:basedOn w:val="Navaden"/>
    <w:link w:val="BesedilooblakaZnak"/>
    <w:uiPriority w:val="99"/>
    <w:semiHidden/>
    <w:unhideWhenUsed/>
    <w:rsid w:val="00C2184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184C"/>
    <w:rPr>
      <w:rFonts w:ascii="Tahoma" w:eastAsia="SimSun" w:hAnsi="Tahoma" w:cs="Tahoma"/>
      <w:kern w:val="3"/>
      <w:sz w:val="16"/>
      <w:szCs w:val="16"/>
    </w:rPr>
  </w:style>
  <w:style w:type="paragraph" w:styleId="Revizija">
    <w:name w:val="Revision"/>
    <w:hidden/>
    <w:uiPriority w:val="99"/>
    <w:semiHidden/>
    <w:rsid w:val="009008BD"/>
    <w:pPr>
      <w:spacing w:after="0" w:line="240" w:lineRule="auto"/>
    </w:pPr>
    <w:rPr>
      <w:rFonts w:ascii="Calibri" w:eastAsia="SimSun" w:hAnsi="Calibri" w:cs="F"/>
      <w:kern w:val="3"/>
    </w:rPr>
  </w:style>
  <w:style w:type="character" w:styleId="Hiperpovezava">
    <w:name w:val="Hyperlink"/>
    <w:basedOn w:val="Privzetapisavaodstavka"/>
    <w:uiPriority w:val="99"/>
    <w:unhideWhenUsed/>
    <w:rsid w:val="003047EF"/>
    <w:rPr>
      <w:color w:val="0000FF" w:themeColor="hyperlink"/>
      <w:u w:val="single"/>
    </w:rPr>
  </w:style>
  <w:style w:type="paragraph" w:styleId="Sprotnaopomba-besedilo">
    <w:name w:val="footnote text"/>
    <w:basedOn w:val="Navaden"/>
    <w:link w:val="Sprotnaopomba-besediloZnak"/>
    <w:uiPriority w:val="99"/>
    <w:semiHidden/>
    <w:unhideWhenUsed/>
    <w:rsid w:val="00AE1AE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E1AEA"/>
    <w:rPr>
      <w:rFonts w:ascii="Calibri" w:eastAsia="SimSun" w:hAnsi="Calibri" w:cs="F"/>
      <w:kern w:val="3"/>
      <w:sz w:val="20"/>
      <w:szCs w:val="20"/>
    </w:rPr>
  </w:style>
  <w:style w:type="character" w:styleId="Sprotnaopomba-sklic">
    <w:name w:val="footnote reference"/>
    <w:basedOn w:val="Privzetapisavaodstavka"/>
    <w:uiPriority w:val="99"/>
    <w:semiHidden/>
    <w:unhideWhenUsed/>
    <w:rsid w:val="00AE1A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ozs.si/Ponudba/Novice/Novinarskosredi%C5%A1%C4%8De/Podrobnostnovice/tabid/1501/ArticleId/3790/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44E33-646D-4AD1-AC78-F1F03CC9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4939</Words>
  <Characters>28157</Characters>
  <Application>Microsoft Office Word</Application>
  <DocSecurity>0</DocSecurity>
  <Lines>234</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 Zorko</dc:creator>
  <cp:lastModifiedBy>Tea</cp:lastModifiedBy>
  <cp:revision>3</cp:revision>
  <cp:lastPrinted>2015-07-10T13:26:00Z</cp:lastPrinted>
  <dcterms:created xsi:type="dcterms:W3CDTF">2015-07-16T08:07:00Z</dcterms:created>
  <dcterms:modified xsi:type="dcterms:W3CDTF">2015-07-16T08:09:00Z</dcterms:modified>
</cp:coreProperties>
</file>